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7D8" w:rsidRDefault="003847D8" w:rsidP="003847D8">
      <w:pPr>
        <w:spacing w:after="0" w:line="240" w:lineRule="auto"/>
        <w:jc w:val="center"/>
        <w:outlineLvl w:val="2"/>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Бастауыш білім беру деңгейінің 1-4-сыныптарына арналған</w:t>
      </w:r>
      <w:r>
        <w:rPr>
          <w:rFonts w:ascii="Times New Roman" w:eastAsia="Times New Roman" w:hAnsi="Times New Roman" w:cs="Times New Roman"/>
          <w:b/>
          <w:sz w:val="28"/>
          <w:szCs w:val="28"/>
          <w:lang w:val="kk-KZ" w:eastAsia="ru-RU"/>
        </w:rPr>
        <w:br/>
        <w:t>«Көркем еңбек» оқу пәні бойынша үлгілік оқу бағдарламасы</w:t>
      </w:r>
    </w:p>
    <w:p w:rsidR="003847D8" w:rsidRDefault="003847D8" w:rsidP="003847D8">
      <w:pPr>
        <w:spacing w:after="0" w:line="240" w:lineRule="auto"/>
        <w:jc w:val="center"/>
        <w:outlineLvl w:val="2"/>
        <w:rPr>
          <w:rFonts w:ascii="Times New Roman" w:eastAsia="Times New Roman" w:hAnsi="Times New Roman" w:cs="Times New Roman"/>
          <w:b/>
          <w:sz w:val="28"/>
          <w:szCs w:val="28"/>
          <w:lang w:val="kk-KZ" w:eastAsia="ru-RU"/>
        </w:rPr>
      </w:pPr>
    </w:p>
    <w:p w:rsidR="003847D8" w:rsidRDefault="003847D8" w:rsidP="003847D8">
      <w:pPr>
        <w:spacing w:after="0" w:line="240" w:lineRule="auto"/>
        <w:jc w:val="center"/>
        <w:outlineLvl w:val="2"/>
        <w:rPr>
          <w:rFonts w:ascii="Times New Roman" w:eastAsia="Times New Roman" w:hAnsi="Times New Roman" w:cs="Times New Roman"/>
          <w:b/>
          <w:color w:val="000000" w:themeColor="text1"/>
          <w:sz w:val="28"/>
          <w:szCs w:val="28"/>
          <w:lang w:val="kk-KZ" w:eastAsia="ru-RU"/>
        </w:rPr>
      </w:pPr>
      <w:r>
        <w:rPr>
          <w:rFonts w:ascii="Times New Roman" w:eastAsia="Times New Roman" w:hAnsi="Times New Roman" w:cs="Times New Roman"/>
          <w:b/>
          <w:color w:val="000000" w:themeColor="text1"/>
          <w:sz w:val="28"/>
          <w:szCs w:val="28"/>
          <w:lang w:val="kk-KZ" w:eastAsia="ru-RU"/>
        </w:rPr>
        <w:t>1-тарау. Түсіндірме жазба</w:t>
      </w:r>
    </w:p>
    <w:p w:rsidR="003847D8" w:rsidRDefault="003847D8" w:rsidP="003847D8">
      <w:pPr>
        <w:spacing w:after="0" w:line="240" w:lineRule="auto"/>
        <w:jc w:val="both"/>
        <w:rPr>
          <w:rFonts w:ascii="Times New Roman" w:eastAsia="Times New Roman" w:hAnsi="Times New Roman" w:cs="Times New Roman"/>
          <w:b/>
          <w:color w:val="000000" w:themeColor="text1"/>
          <w:sz w:val="28"/>
          <w:szCs w:val="28"/>
          <w:lang w:val="kk-KZ" w:eastAsia="ru-RU"/>
        </w:rPr>
      </w:pPr>
    </w:p>
    <w:p w:rsidR="003847D8" w:rsidRDefault="003847D8" w:rsidP="003847D8">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1. «Көркем еңбек» пәнінің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3847D8" w:rsidRDefault="003847D8" w:rsidP="003847D8">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2. Пән бойынша оқу бағдарламасы білім алушылардың жас ерекшеліктерінің танымдық мүмкіндіктеріне сәйкес «Көркем еңбек» пәнінің мазмұнын және олардың білім, білік дағдыларының көлемін және мазмұнын анықтайтын оқу-нормативтік құжат болып табылады.</w:t>
      </w:r>
    </w:p>
    <w:p w:rsidR="003847D8" w:rsidRDefault="003847D8" w:rsidP="003847D8">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sz w:val="28"/>
          <w:szCs w:val="28"/>
          <w:lang w:val="kk-KZ" w:eastAsia="ru-RU"/>
        </w:rPr>
        <w:t xml:space="preserve"> 3. «Көркем еңбек» пәні бойынша оқу бағдарламасы «шиыршық» қағидаты негізінде әзірленген, яғни оқу мақсаттары мен тақырыптардың басым көпшілігі белгілі бір оқу кезеңінен кейін (оқу жылы барысында немесе келесі сыныптарда) білім мен дағдының көлемі көбірек, тереңірек, күрделірек деңгейде қайта қарастырылады. </w:t>
      </w:r>
      <w:r>
        <w:rPr>
          <w:rFonts w:ascii="Times New Roman" w:eastAsia="Times New Roman" w:hAnsi="Times New Roman" w:cs="Times New Roman"/>
          <w:color w:val="000000" w:themeColor="text1"/>
          <w:sz w:val="28"/>
          <w:szCs w:val="28"/>
          <w:lang w:val="kk-KZ" w:eastAsia="ru-RU"/>
        </w:rPr>
        <w:t xml:space="preserve"> </w:t>
      </w:r>
    </w:p>
    <w:p w:rsidR="003847D8" w:rsidRDefault="003847D8" w:rsidP="003847D8">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sz w:val="28"/>
          <w:szCs w:val="28"/>
          <w:lang w:val="kk-KZ" w:eastAsia="ru-RU"/>
        </w:rPr>
        <w:t xml:space="preserve">4. Оқу бағдарламасы оқу жылы көлемінде бөлімдердің оқытылу ретін көрсететін ұзақ мерзімді жоспарға сәйкес жүзеге асырылады. Тақырыптар бойынша сағат санын бөлу және тоқсан көлемінде тақырыптарды оқыту ретін мұғалім анықтайды. </w:t>
      </w:r>
    </w:p>
    <w:p w:rsidR="003847D8" w:rsidRDefault="003847D8" w:rsidP="003847D8">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5. Оқу бағдарламасы оқыту үдерісін «Көркем еңбек» пәнінің әдістемелік әлеуетін пән бойынша білім алушылардың саналы түрде білім алуы мен біліктерді меңгеруі үшін қолдануға, оқу, жоба, зерттеу іс-әрекеттері тәсілдерін, әлеуметтік-мәдени кеңістікте бағдарлай алу біліктерін меңгеру арқылы өздігінен әрекет етуін дамытуға бағыттайды.</w:t>
      </w:r>
      <w:bookmarkStart w:id="0" w:name="z306"/>
      <w:bookmarkEnd w:id="0"/>
    </w:p>
    <w:p w:rsidR="003847D8" w:rsidRDefault="003847D8" w:rsidP="003847D8">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sz w:val="28"/>
          <w:szCs w:val="28"/>
          <w:lang w:val="kk-KZ" w:eastAsia="ru-RU"/>
        </w:rPr>
        <w:t>6. Оқу бағдарламасына заманауи мектептегі білім беру үдерісін ұйымдастырудың инновациялық педагогикалық тәсілдемелері сипатталған оқу-нормативтік құжаттың дәстүрлі қызметтерін қамтитды. Оқытуға бағытталған тәсілдемелер пән бойынша оқу бағдарламасының түбегейлі жаңа құрылымын құруда негізгі бағдар болып табылады.</w:t>
      </w:r>
      <w:bookmarkStart w:id="1" w:name="z307"/>
      <w:bookmarkEnd w:id="1"/>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7. Оқу бағдарламасы қазіргі кезеңде оқу үдерісіне қойылатын негізгі талаптардың бірі өздігінен білімді игеруі үшін білім алушының белсенді іс-әрекетін ұйымдастыруға бағытталған. Мұндай тәсілдеме пәндік білімді, әлеуметтік және коммуникативтік дағдыларды ғана емес, сонымен бірге өзінің жеке мүдделері мен болашағын ұғынуға, сындарлы шешімдер қабылдауына мүмкіндік беретін тұлғалық қасиеттерді қалыптастыруға ықпал етеді. </w:t>
      </w:r>
    </w:p>
    <w:p w:rsidR="003847D8" w:rsidRDefault="003847D8" w:rsidP="003847D8">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sz w:val="28"/>
          <w:szCs w:val="28"/>
          <w:lang w:val="kk-KZ" w:eastAsia="ru-RU"/>
        </w:rPr>
        <w:t xml:space="preserve">8. </w:t>
      </w:r>
      <w:r>
        <w:rPr>
          <w:rFonts w:ascii="Times New Roman" w:eastAsia="Times New Roman" w:hAnsi="Times New Roman" w:cs="Times New Roman"/>
          <w:color w:val="000000"/>
          <w:sz w:val="28"/>
          <w:szCs w:val="28"/>
          <w:lang w:val="kk-KZ" w:eastAsia="ru-RU"/>
        </w:rPr>
        <w:t>Білім беру үдерісіне қатысушыларының өзара қарым-қатынасында өктемшілікке жол бермей, ынтымақтастығына ықпал ететін оқытудың алуан түрлі интерактивті әдістерін қолдану тұлғалық-бағдарлық білім беруді нығайтады. Диалогтік және рефлексивті технологияларды қолдану білім алушылардың жоба және зерттеу жұмыстарын ұйымдастыруымен сабақтасады.</w:t>
      </w:r>
      <w:bookmarkStart w:id="2" w:name="z310"/>
      <w:bookmarkEnd w:id="2"/>
    </w:p>
    <w:p w:rsidR="003847D8" w:rsidRDefault="003847D8" w:rsidP="003847D8">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sz w:val="28"/>
          <w:szCs w:val="28"/>
          <w:lang w:val="kk-KZ" w:eastAsia="ru-RU"/>
        </w:rPr>
        <w:lastRenderedPageBreak/>
        <w:t>9. Білім беру үдерісін ұйымдастырудың барлық инновациялық тәсілдемелері оқытуды білім, идеялар және іс-әрекет тәсілдерімен белсенді түрде алмасуды көздейтін білім алушының шынайы шығармашылық үдерісіндегі қарым-қатынас моделіне айналдырады.</w:t>
      </w:r>
      <w:bookmarkStart w:id="3" w:name="z311"/>
      <w:bookmarkEnd w:id="3"/>
    </w:p>
    <w:p w:rsidR="003847D8" w:rsidRDefault="003847D8" w:rsidP="003847D8">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sz w:val="28"/>
          <w:szCs w:val="28"/>
          <w:lang w:val="kk-KZ" w:eastAsia="ru-RU"/>
        </w:rPr>
        <w:t>10. «Көркем еңбек» пәнінің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білім алушының белсенділігін арттыруға бағытталған.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ұйымдастырылады.</w:t>
      </w:r>
      <w:bookmarkStart w:id="4" w:name="z312"/>
      <w:bookmarkEnd w:id="4"/>
    </w:p>
    <w:p w:rsidR="003847D8" w:rsidRDefault="003847D8" w:rsidP="003847D8">
      <w:pPr>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11. Оқу бағдарламасында үш тілде білім беруді жүзеге асыру қарастырылған, онда үш тілді меңгертіп қана қоймай, сол сияқты білім алушылардың сыныптан тыс жұмыстарын да үш (қазақ, орыс және ағылшын тілдерінде) тілде ұйымдастыру қарастырылған. </w:t>
      </w:r>
    </w:p>
    <w:p w:rsidR="003847D8" w:rsidRDefault="003847D8" w:rsidP="003847D8">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sz w:val="28"/>
          <w:szCs w:val="28"/>
          <w:lang w:val="kk-KZ" w:eastAsia="ru-RU"/>
        </w:rPr>
        <w:t>12. «Көркем еңбек» пәнінің мазмұнын меңгеру және оқу мақсаттарына қол жеткізу үдерісінде білім алушылардың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 жағдайлар жасалады.</w:t>
      </w:r>
      <w:bookmarkStart w:id="5" w:name="z314"/>
      <w:bookmarkEnd w:id="5"/>
    </w:p>
    <w:p w:rsidR="003847D8" w:rsidRDefault="003847D8" w:rsidP="003847D8">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sz w:val="28"/>
          <w:szCs w:val="28"/>
          <w:lang w:val="kk-KZ" w:eastAsia="ru-RU"/>
        </w:rPr>
        <w:t>13. Оқу бағдарламасында математика пәнінің мазмұнын анықтаудың негізі болып табылатын оқу мақсаттарының жүйесі түрінде ұсынылған күтілетін нәтижелері қалыптастырылған. Мазмұны тұрғысынан оқу бағдарламасы білім алушыны өзін-өзі оқыту субьектісі және тұлғааралық қарым-қатынас субьектісі ретінде тәрбиелеуде «Көркем еңбек» пәнінің қосатын үлесін айқындайды.</w:t>
      </w:r>
      <w:bookmarkStart w:id="6" w:name="z315"/>
      <w:bookmarkEnd w:id="6"/>
    </w:p>
    <w:p w:rsidR="003847D8" w:rsidRDefault="003847D8" w:rsidP="003847D8">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sz w:val="28"/>
          <w:szCs w:val="28"/>
          <w:lang w:val="kk-KZ" w:eastAsia="ru-RU"/>
        </w:rPr>
        <w:t>14. «Көркем еңбек» пәні бойынша оқу бағдарламасы білім беру құндылықтары мен мектепті бітіру алдындағы нәтижелердің өзара байланысы мен өзара шарттылығына негізделген тәрбиелеу мен оқытудың және пәннің оқу мақсаттары жүйесінің біртұтастығы қағидатын жүзеге асыруды қамтамасыз етеді.</w:t>
      </w:r>
      <w:bookmarkStart w:id="7" w:name="z316"/>
      <w:bookmarkEnd w:id="7"/>
    </w:p>
    <w:p w:rsidR="003847D8" w:rsidRDefault="003847D8" w:rsidP="003847D8">
      <w:pPr>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15. Оқу бағдарламасы тек пәндік білім мен білікке ғана емес, сонымен қатар кең ауқымды дағдылардың қалыптасуына бағытталуы оның ерекшелігі болып табылады. Оқу мақсаттарының құрастырылған  жүйесі: білімін функционалдық және шығармашылықда қолдану, сыни тұрғыдан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дара жұмыс істей алу, мәселелерді шешу және шешімдер қабылдау сияқты кең ауқымды дағдыларды дамытуға негіз болады. </w:t>
      </w:r>
    </w:p>
    <w:p w:rsidR="003847D8" w:rsidRDefault="003847D8" w:rsidP="003847D8">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sz w:val="28"/>
          <w:szCs w:val="28"/>
          <w:lang w:val="kk-KZ" w:eastAsia="ru-RU"/>
        </w:rPr>
        <w:t xml:space="preserve">16. </w:t>
      </w:r>
      <w:bookmarkStart w:id="8" w:name="z318"/>
      <w:bookmarkEnd w:id="8"/>
      <w:r>
        <w:rPr>
          <w:rFonts w:ascii="Times New Roman" w:eastAsia="Calibri" w:hAnsi="Times New Roman" w:cs="Times New Roman"/>
          <w:color w:val="000000"/>
          <w:sz w:val="28"/>
          <w:szCs w:val="28"/>
          <w:lang w:val="kk-KZ" w:eastAsia="ru-RU"/>
        </w:rPr>
        <w:t xml:space="preserve">Экономикадағы заманауи инновациялар, еңбек нарығындағы өзгерістер білім алушылардың күрделі міндеттерді шешу үшін, оларды шешудің жаңа тәсілдерін табу үшін жағдаятқа, идеялар мен ақпараттарға </w:t>
      </w:r>
      <w:r>
        <w:rPr>
          <w:rFonts w:ascii="Times New Roman" w:eastAsia="Calibri" w:hAnsi="Times New Roman" w:cs="Times New Roman"/>
          <w:color w:val="000000"/>
          <w:sz w:val="28"/>
          <w:szCs w:val="28"/>
          <w:lang w:val="kk-KZ" w:eastAsia="ru-RU"/>
        </w:rPr>
        <w:lastRenderedPageBreak/>
        <w:t>талдау жасау және бағалауға, алған білімі мен тәжірибесін жаңа идея мен ақпаратты жинақтау үшін шығармашылық түрде қолдануға мүмкіндік беретін дағдылар жиынтығын меңгеру қажеттілігін шарттайды. Жігерлілік, алғырлық, өзгерістерге дайын болу, байланысқа бейімділік сияқты тұлғалық қасиеттер өзекті болып келеді.</w:t>
      </w:r>
    </w:p>
    <w:p w:rsidR="003847D8" w:rsidRDefault="003847D8" w:rsidP="003847D8">
      <w:pPr>
        <w:spacing w:after="0" w:line="240" w:lineRule="auto"/>
        <w:ind w:firstLine="567"/>
        <w:jc w:val="both"/>
        <w:rPr>
          <w:rFonts w:ascii="Times New Roman" w:eastAsia="Times New Roman" w:hAnsi="Times New Roman" w:cs="Times New Roman"/>
          <w:color w:val="000000" w:themeColor="text1"/>
          <w:sz w:val="28"/>
          <w:szCs w:val="28"/>
          <w:lang w:val="kk-KZ" w:eastAsia="ru-RU"/>
        </w:rPr>
      </w:pPr>
      <w:bookmarkStart w:id="9" w:name="z319"/>
      <w:bookmarkEnd w:id="9"/>
      <w:r>
        <w:rPr>
          <w:rFonts w:ascii="Times New Roman" w:eastAsia="Times New Roman" w:hAnsi="Times New Roman" w:cs="Times New Roman"/>
          <w:color w:val="000000"/>
          <w:sz w:val="28"/>
          <w:szCs w:val="28"/>
          <w:lang w:val="kk-KZ" w:eastAsia="ru-RU"/>
        </w:rPr>
        <w:t>17. Жеке тұлғалық қасиеттердің кең ауқымды дағдылармен бірлесе дамытылуы білім берудің  «қазақстандық патриотизм мен азаматтық жауапкершілік», «құрмет», «ынтымақтастық», «еңбек пен шығармашылық», «ашықтық», «өмір бойы білім алу» сияқты құндылықтарын бойына сіңіруіне,  Отанына риясыз қызмет ететін, білімді, білікті, рухани терең азамат болып  қалыптасуына негіз болады.</w:t>
      </w:r>
    </w:p>
    <w:p w:rsidR="003847D8" w:rsidRDefault="003847D8" w:rsidP="003847D8">
      <w:pPr>
        <w:tabs>
          <w:tab w:val="left" w:pos="7815"/>
        </w:tabs>
        <w:spacing w:after="0" w:line="240" w:lineRule="auto"/>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ab/>
      </w:r>
    </w:p>
    <w:p w:rsidR="003847D8" w:rsidRDefault="003847D8" w:rsidP="003847D8">
      <w:pPr>
        <w:spacing w:after="0" w:line="240" w:lineRule="auto"/>
        <w:jc w:val="center"/>
        <w:outlineLvl w:val="2"/>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2-тарау. «Көркем еңбек» пәнін оқытудың мақсаты мен міндеттері</w:t>
      </w:r>
    </w:p>
    <w:p w:rsidR="003847D8" w:rsidRDefault="003847D8" w:rsidP="003847D8">
      <w:pPr>
        <w:spacing w:after="0" w:line="240" w:lineRule="auto"/>
        <w:jc w:val="both"/>
        <w:rPr>
          <w:rFonts w:ascii="Times New Roman" w:eastAsia="Times New Roman" w:hAnsi="Times New Roman" w:cs="Times New Roman"/>
          <w:b/>
          <w:sz w:val="28"/>
          <w:szCs w:val="28"/>
          <w:lang w:val="kk-KZ" w:eastAsia="ru-RU"/>
        </w:rPr>
      </w:pP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18. «Көркем еңбек» оқу пәнінің маңыздылығы шынайы болмысты эстетикалық қабылдауды және еңбекқорлыққа тәрбиелеуді, адамның қоршаған әлеммен өзара байланысы жайлы білімді қалыптастырудың бірден-бір құралы болып табылады.</w:t>
      </w:r>
      <w:bookmarkStart w:id="10" w:name="z587"/>
      <w:bookmarkEnd w:id="10"/>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19. «Көркем еңбек» пәні әртүрлі шығармашылық әрекет барысында көркем-технологиялық білімдерді, қабілеттер және дағдыларды қалыптастыруға бағытталған. Түрлі материалдармен жұмыс істеу білім алушылардың технологиялық ойлауын, көркем-эстетикалық талғамын, шығармашылық, есте сақтау қабілеттерін, кеңістіктік қиялын, фантазиясы мен қол моторикасын дамытуға, көзбен нақты мөлшерлеу қабілетін жетілдіреді.</w:t>
      </w:r>
      <w:bookmarkStart w:id="11" w:name="z588"/>
      <w:bookmarkEnd w:id="11"/>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20. «Көркем еңбек» пәнін оқытудың мақсаты – жеке тұлғаның қалыптасуы және өз ойын білдіруінің негізі ретінде, рухани-адамгершілік мәдениетін дамыту, шығармашылық, кеңістіктік-образдық ойлауын, көркемдік-технологиялық білімінің негізін қалыптастыру.</w:t>
      </w:r>
      <w:bookmarkStart w:id="12" w:name="z589"/>
      <w:bookmarkEnd w:id="12"/>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21. «Көркем еңбек» оқу пәнінің міндеттері:</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әртүрлі іс-әрекеттерді кіріктіру арқылы пәндік білімдерді, дағдыларды және қабілеттерді дамыту;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ұлттық және әлемдік материалдық мәдениет пен өнер шығармаларымен таныстыру арқылы құндылық бағыттарын қалыптастыру; </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білім алушылардың визуалды және эстетикалық қабылдауын, сыни ойлауын дамыту үшін терминологиялық аппарат қалыптастыру;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бақылау, эксперимент жүргізу және көрсетілім жасау арқылы зерттеу дағдыларын дамыту;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 әр түрлі материалдар мен құралдарды қолдану арқылы шығармашылықпен жұмыс жасау дағдыларын қалыптастыру;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 білім алушылардың өзін-өзі бағалауын жоғарылату және жағымды көзқарас қалыптастыру;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 коммуникацияның бір тілі ретінде ұлттық және әлемдік мәдениет мұраларының мағынасын, көркем еңбектің рөлін түсіндіру;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8) өз жұмысын жасау үшін, әртүрлі ақпарат түрлерін (іздеу, жинау, сұрыптау) бағдарлау қабілетін дамытуға ықпал жасайтын, әртүрлі танымдық, коммуникативтік, ұйымдастырушылық және адамгершілік сипаттағы міндеттерді өздігінен шешу тәжірибелерін қалыптастыру;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 ұжымдық, топтық және жеке жұмыстарды орындау үдерісінде қолдың моторикасын, сенсорикалық, қиялдауы мен шығармашылығын, елестетуін және қабылдауын дамыту.</w:t>
      </w:r>
      <w:bookmarkStart w:id="13" w:name="z590"/>
      <w:bookmarkEnd w:id="13"/>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22. Оқу үдерісінде білім алушылар:</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ұлттық және әлемдік мәдениет шығармаларын, олар арқылы берілген идеялар мен құндылықтарды зерделейді және талдайды;</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шығармашылық жұмысты жасау үшін материалдар мен құралдарды өз бетімен және сенімді қолданады, материал қасиеті мен жұмыс нәтижесінің ерекшелігі арасындағы байланысты түсіндіреді; </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өз идеясын түсіндіреді және тұжырымдайды, бұйымды жақсарту үшін конструктивті шешім қабылдауды ұсынады;</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жазық және көлемді шығармашылық жұмыстарды жасау үшін, әртүрлі іс-әрекет түрлерінен жинақтаған білімі мен дағдысын қолданады;</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 әртүрлі ресурстарды пайдаланып, оның ішінде ақпараттық-коммуникациялық технологияларды қолдана отырып, танымдық, коммуникативтік, ұйымдастырушылық және адамгершілік сипаттағы міндеттерге байланысты шешімдерді өздігінен қабылдайды;</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 қажетті құралдар және материалдарды айқындап және тауып, өзінің әрекетін ұйымдастырады; </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 өзінің және басқалардың жұмыс нәтижелерін салыстырады және бағалайды;</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 әртүрлі материалдар мен құралдарды қолданудағы техникалық қауіпсіздік ережесін сақтаудың маңыздылығын ұғынады.</w:t>
      </w:r>
    </w:p>
    <w:p w:rsidR="003847D8" w:rsidRDefault="003847D8" w:rsidP="003847D8">
      <w:pPr>
        <w:spacing w:after="0" w:line="240" w:lineRule="auto"/>
        <w:jc w:val="both"/>
        <w:outlineLvl w:val="2"/>
        <w:rPr>
          <w:rFonts w:ascii="Times New Roman" w:eastAsia="Times New Roman" w:hAnsi="Times New Roman" w:cs="Times New Roman"/>
          <w:sz w:val="28"/>
          <w:szCs w:val="28"/>
          <w:lang w:val="kk-KZ" w:eastAsia="ru-RU"/>
        </w:rPr>
      </w:pPr>
    </w:p>
    <w:p w:rsidR="003847D8" w:rsidRDefault="003847D8" w:rsidP="003847D8">
      <w:pPr>
        <w:spacing w:after="0" w:line="240" w:lineRule="auto"/>
        <w:jc w:val="center"/>
        <w:outlineLvl w:val="2"/>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3-тарау. Оқу үдерісін ұйымдастырудағы педагогикалық тәсілдемелер</w:t>
      </w:r>
    </w:p>
    <w:p w:rsidR="003847D8" w:rsidRDefault="003847D8" w:rsidP="003847D8">
      <w:pPr>
        <w:pStyle w:val="a8"/>
        <w:spacing w:after="0" w:line="240" w:lineRule="auto"/>
        <w:outlineLvl w:val="2"/>
        <w:rPr>
          <w:rFonts w:ascii="Times New Roman" w:eastAsia="Times New Roman" w:hAnsi="Times New Roman" w:cs="Times New Roman"/>
          <w:b/>
          <w:sz w:val="28"/>
          <w:szCs w:val="28"/>
          <w:lang w:val="kk-KZ" w:eastAsia="ru-RU"/>
        </w:rPr>
      </w:pP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23. Білім берудің басты </w:t>
      </w:r>
      <w:r>
        <w:rPr>
          <w:rFonts w:ascii="Times New Roman" w:eastAsia="Calibri" w:hAnsi="Times New Roman" w:cs="Times New Roman"/>
          <w:sz w:val="28"/>
          <w:szCs w:val="28"/>
          <w:lang w:val="kk-KZ"/>
        </w:rPr>
        <w:t xml:space="preserve">бағыттарына сәйкес </w:t>
      </w:r>
      <w:r>
        <w:rPr>
          <w:rFonts w:ascii="Times New Roman" w:eastAsia="Times New Roman" w:hAnsi="Times New Roman" w:cs="Times New Roman"/>
          <w:sz w:val="28"/>
          <w:szCs w:val="28"/>
          <w:lang w:val="kk-KZ" w:eastAsia="ru-RU"/>
        </w:rPr>
        <w:t>білім алушылар қалай «білім алуды үйрену» керектігін білетін, дербес, ынталы, қызығушылығы жоғары, сенімді, жауапты, зерделі, дамыған шығармашыл тұлға болу қағидасын ұстанады.</w:t>
      </w:r>
      <w:bookmarkStart w:id="14" w:name="z593"/>
      <w:bookmarkEnd w:id="14"/>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24. Құндылыққа бағдарланған тәсіл:</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оқу іс-әрекетін жоспарлау мен ұйымдастыру, оның нәтижелерін алу мен пайдалану белгілі бір құндылықтар тұрғысынан іске асырылады;</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құндылыққа бағдарлану – бұл белгілі құндылықтарды өзінің белсенділігіне бағдарламалық сапа ретінде таңдаған тұлғаның қабілеті (құндылықтарды бағдарлай алатын) сондай-ақ, өзінің жеке әлеуметтік мағыналы құндылығы ретінде сезіну және қабылдау қабілеті. Құндылықтың мағынасы белгілі қоршаған ортада нәтижелі қызмет атқару үшін норманы қалыптастыру ортасында дағдысы, өмір салты және мінез-құлықтың қалпы айқындалады;</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3) орта білім берудегі құндылықтардың идеялық негізі «Мәңгілік ел» ұлттық идея құндылықтары болып табылады. Бастауыш білім беру құндылықтары қазақстандық патриотизм мен азаматтық жауапкершілік, құрметтеу, ынтымақтастық, еңбек және шығармашылық, ашықтық, өмір бойы білім алу болып айқындалған.</w:t>
      </w:r>
      <w:bookmarkStart w:id="15" w:name="z594"/>
      <w:bookmarkEnd w:id="15"/>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25. Іс-әрекеттік тәсіл:</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білім алушылар білімді дайын күйінде емес, белсенді танымдық әрекет үдерісінде өздері меңгеру арқылы алады. Бұл әртүрлі ақпарат көздерін және графикалық деректер мен басқа да оқыту ресурстарын өз бетінше іздеуді, интерпретациялауды, сараптауды, жинақтауды, бағалауды талап етеді;</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білім алушылардың заманауи материалдар, техникалар және технологиялар туралы түсініктері мен шығармашылық жұмыстарының өзара әрекетінде оқытудың қоршаған әлемді, ұлттық дәстүрлерді, туған өлкенің тарихы мен табиғатын ұғынумен кіріктіруілуін қамтамасыз етеді.Нәтижесінде, білім алушылар өзінің оқу іс-ірекетінің мазмұны мен пішінін ұғынады, бұл оның білім, білік және  кең ауқымды дағдыларының қалыптасуына ықпал етеді.</w:t>
      </w:r>
      <w:bookmarkStart w:id="16" w:name="z595"/>
      <w:bookmarkEnd w:id="16"/>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26. Тұлғаға бағдарланған тәсілдің мақсаты – оқу үдерісін дараландыру, білім алушының жеке тұлғасын үйлесімді қалыптастыру және жан-жақты дамыту болып табылады. Оқу үдерісінде жекелеген ерекшелігінің даму әлеуеті мүмкіндігінде оның шығармашылық қабілеті ашылады.</w:t>
      </w:r>
      <w:bookmarkStart w:id="17" w:name="z596"/>
      <w:bookmarkEnd w:id="17"/>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27. Деңгейлеп оқыту тәсілі:</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білім алушылардың ерекшеліктерінің негізінде әртүрлі оқу топтарына мүмкіндіктер туғызатын мамандандырылған оқу үдерісі болып табылады. Деңгейлеп оқыту тәсілі деңгейлеп оқытудың арнайы дайындалған әдіс-тәсілдері көмегімен әртүрлі топтағы білім алушылардың оқу іс-әрекетін ұйымдастыруды қамтиды;</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деңгейлеп оқыту жұмысын ұйымдастырудың шарты күрделілік жағынан, танымдық қызығушылығы жағынан, оқытушының көмек көрсету жағынан айырмашылығы бар деңгейлік тапсырмаларды қолдану болып табылады.</w:t>
      </w:r>
      <w:bookmarkStart w:id="18" w:name="z597"/>
      <w:bookmarkEnd w:id="18"/>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28. Оқытудың коммуникативтік тәсілі </w:t>
      </w:r>
      <w:r>
        <w:rPr>
          <w:rFonts w:ascii="Times New Roman" w:eastAsia="Times New Roman" w:hAnsi="Times New Roman" w:cs="Times New Roman"/>
          <w:b/>
          <w:bCs/>
          <w:sz w:val="28"/>
          <w:szCs w:val="28"/>
          <w:lang w:val="kk-KZ" w:eastAsia="ru-RU"/>
        </w:rPr>
        <w:t>–</w:t>
      </w:r>
      <w:r>
        <w:rPr>
          <w:rFonts w:ascii="Times New Roman" w:eastAsia="Times New Roman" w:hAnsi="Times New Roman" w:cs="Times New Roman"/>
          <w:sz w:val="28"/>
          <w:szCs w:val="28"/>
          <w:lang w:val="kk-KZ" w:eastAsia="ru-RU"/>
        </w:rPr>
        <w:t> екі немесе одан да көп адамдардың өзара сөйлесу әрекеті үдерісінде ақпаратты беруі және хабарлауы, білім, білік  және дағдылармен алмасуы. Сұхбаттасу барысында тіл арқылы ойларымен және идеяларымен алмаса отырып, сұхбаттасуды жүргізе білу қабілеті коммуникативтік тәсілдің нәтижесі болып табылады. Коммуникативтік тәсілге сәйкес оқу үдерісінде жеке және топтық жұмыс барысында өзінің және өзгелердің шығармашылық жұмыстарын бағалау және талдау жасауға,   сөйлесу дағдысын қалыптастыруға мүкіндік беретін тапсырмалар болуы қажет.</w:t>
      </w:r>
      <w:bookmarkStart w:id="19" w:name="z598"/>
      <w:bookmarkEnd w:id="19"/>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29. Көркемдік-технологиялық тәсіл:</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бастапқы материалдарды шығармашылық өнімге айналдыру үшін құралдар мен материалдардың қасиеттері, композициялық заңдылықтары, түстану негіздері, құрастыру және модельдеу, көркем еңбек нысандарын </w:t>
      </w:r>
      <w:r>
        <w:rPr>
          <w:rFonts w:ascii="Times New Roman" w:eastAsia="Times New Roman" w:hAnsi="Times New Roman" w:cs="Times New Roman"/>
          <w:sz w:val="28"/>
          <w:szCs w:val="28"/>
          <w:lang w:val="kk-KZ" w:eastAsia="ru-RU"/>
        </w:rPr>
        <w:lastRenderedPageBreak/>
        <w:t>дайындаудың технологиялық реттілігі туралы білімдерін қолдануға бағытталған білім алушылардың немесе білім алушылар тобының оқу-танымдық іс-әрекетін қамтамасыз етеді;</w:t>
      </w:r>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жұмысты ұйымдастыру кезінде үйлесімді әдістер және әрекеттердің реттілігі нақты тәсілдермен айқындалған ортақ мақсатты қамтамасыз етеді.</w:t>
      </w:r>
      <w:bookmarkStart w:id="20" w:name="z599"/>
      <w:bookmarkEnd w:id="20"/>
    </w:p>
    <w:p w:rsidR="003847D8" w:rsidRDefault="003847D8" w:rsidP="003847D8">
      <w:pPr>
        <w:pStyle w:val="a8"/>
        <w:spacing w:after="0" w:line="240" w:lineRule="auto"/>
        <w:ind w:left="0"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30. Ақпараттық-коммуникациялық технологияларды қолдану: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ақпараттық-коммуникациялық технологияларды (АКТ) қолдану құзыреттілігі білім алушылардың жұмыс барысында, бос уақыттарында және қарым-қатынаста технологияларды сенімді және шығармашыл түрде қолдана білуін қамтамасыз етеді;</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білім алушылар ақпаратты табу, құру және онымен жұмыс істеу, мәліметтерімен, ой түйіндерімен бөлісе және алмаса отырып, құрал-жабдықтар мен қосымшалардың кең ауқымын пайдалану, өз жұмысын жүзеге асыру арқылы барлық оқу пәндері бойынша өздерінің АКТ-ны қолдану дағдыларын дамытады;</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«Көркем еңбек» пәні бойынша оқу бағдарламасында: көркем жұмыстарын жасауда компьтерлік-сандық технологияларды қолдану; Интернеттен және дерекқордан ақпараттар іздеу (сандық және интернеттен алынған дәйектерді маңызына қарай табу, таңдау, өңдеу); белгілі мақсаттар және нақты аудитория үшін түрлі дереккөздерден алынған материалдар кіретін слайд презентацияларын жасау дағдыларын дамыту; басқа білім алушылармен шығармашылық жұмыс жасау үшін ақпарат алмасу, хабарлама жіберу, ынтымақтастық құру; белсенді оқытуға техникалық қолдау жасау үшін интерактивті тақтаны пайдалану қарастырылады. </w:t>
      </w:r>
      <w:bookmarkStart w:id="21" w:name="z600"/>
      <w:bookmarkEnd w:id="21"/>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31. Берілген тәсілдерді жүзеге асыру: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олардың әрі қарай дамуы мақсаты үшін әр білім алушының ойын құрметтеу және осыған дейінгі алған білімінің маңыздылығын мойындау;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мұқият таңдалған тапсырмалар мен іс-әрекет түрлерінің көмегімен білім алушыларды ынталандыра және дамыта оқыту;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білім алушыларға түсінікті мысалдардың негізінде стратегиялық мәселелердің шешімдерін модельдеу;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білім алушылардың жеке, топтық және ұжымдық іс-әрекеттерін ұйымдастыру;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 «оқыту үшін бағалау» арқылы білім алушылардың білім алуына қолдау көрсету;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 шығармашылық орта құру мақсатында әртүрлі тәсілдермен оқытуды дифференциациялау; </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 пәнаралық байланыстарды дамыту және қолдау;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 білім алушылардың зерттеушілік әрекеттеріне негізделген белсенді білім алуын қолдау;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 шығармашылық іс-әрекеті үдерісіне белсенді қатысу: оқу іс-әрекеті үдерісіндегі шығармашылық жұмыстарын бағалау және талдау, құру, бақылау зерттеу, жүргізу; </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10) сын тұрғысынан ойлау, өзін-өзі бағалау және бір-бірін бағалау дағдыларын дамыту;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11) білім алушылардың шығармашылық әрекеттерін одан әрі ынталандыру үшін идеялары мен жұмыстарына презентация (көрсетілім) жасау арқылы іске асырылады.</w:t>
      </w:r>
    </w:p>
    <w:p w:rsidR="003847D8" w:rsidRDefault="003847D8" w:rsidP="003847D8">
      <w:pPr>
        <w:spacing w:after="0" w:line="240" w:lineRule="auto"/>
        <w:jc w:val="center"/>
        <w:outlineLvl w:val="2"/>
        <w:rPr>
          <w:rFonts w:ascii="Times New Roman" w:eastAsia="Times New Roman" w:hAnsi="Times New Roman" w:cs="Times New Roman"/>
          <w:b/>
          <w:sz w:val="28"/>
          <w:szCs w:val="28"/>
          <w:lang w:val="kk-KZ" w:eastAsia="ru-RU"/>
        </w:rPr>
      </w:pPr>
    </w:p>
    <w:p w:rsidR="003847D8" w:rsidRDefault="003847D8" w:rsidP="003847D8">
      <w:pPr>
        <w:spacing w:after="0" w:line="240" w:lineRule="auto"/>
        <w:jc w:val="center"/>
        <w:outlineLvl w:val="2"/>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4-тарау. Оқу жетістіктерін бағалау </w:t>
      </w:r>
    </w:p>
    <w:p w:rsidR="003847D8" w:rsidRDefault="003847D8" w:rsidP="003847D8">
      <w:pPr>
        <w:spacing w:after="0" w:line="240" w:lineRule="auto"/>
        <w:ind w:left="360"/>
        <w:outlineLvl w:val="2"/>
        <w:rPr>
          <w:rFonts w:ascii="Times New Roman" w:eastAsia="Times New Roman" w:hAnsi="Times New Roman" w:cs="Times New Roman"/>
          <w:b/>
          <w:sz w:val="28"/>
          <w:szCs w:val="28"/>
          <w:lang w:val="kk-KZ" w:eastAsia="ru-RU"/>
        </w:rPr>
      </w:pP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32. «Көркем еңбек» пәнін меңгеру нәтижелері критериалды бағалауды қолдану арқылы жүзеге асырылады.</w:t>
      </w:r>
      <w:bookmarkStart w:id="22" w:name="z603"/>
      <w:bookmarkEnd w:id="22"/>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33. Критериалды бағалау оқыту, оқу және бағалаудың өзара тығыз байланысына негізделген. Критериалды бағалау нәтижелері білім беру үдерісін тиімді жоспарлау және ұйымдастыру мақсатында пайдаланылады.</w:t>
      </w:r>
      <w:bookmarkStart w:id="23" w:name="z604"/>
      <w:bookmarkEnd w:id="23"/>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34. Критериалды бағалау қалыптастырушы және жиынтық бағалаудан тұрады.</w:t>
      </w:r>
      <w:bookmarkStart w:id="24" w:name="z605"/>
      <w:bookmarkEnd w:id="24"/>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35. Қалыптастырушы бағалау үздіксіз өткізіледі, білім алушымен оқытушы арасындағы кері байланысты қамтамасыз етеді және оқу үдерісін дер кезінде түзетуге мүмкіндік береді.</w:t>
      </w:r>
      <w:bookmarkStart w:id="25" w:name="z606"/>
      <w:bookmarkEnd w:id="25"/>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36. Жиынтық бағалау белгілі оқу мерзімінде оқу блогын оқып бітіргенде өткізіледі, білім алушыларға кері байланысты қамтамасыз ету үшін, пән бойынша тоқсандық және жылдық бағаларды қою үшін колданылады.</w:t>
      </w:r>
    </w:p>
    <w:p w:rsidR="003847D8" w:rsidRDefault="003847D8" w:rsidP="003847D8">
      <w:pPr>
        <w:spacing w:after="0" w:line="240" w:lineRule="auto"/>
        <w:jc w:val="center"/>
        <w:outlineLvl w:val="2"/>
        <w:rPr>
          <w:rFonts w:ascii="Times New Roman" w:eastAsia="Times New Roman" w:hAnsi="Times New Roman" w:cs="Times New Roman"/>
          <w:b/>
          <w:sz w:val="28"/>
          <w:szCs w:val="28"/>
          <w:lang w:val="kk-KZ" w:eastAsia="ru-RU"/>
        </w:rPr>
      </w:pPr>
    </w:p>
    <w:p w:rsidR="003847D8" w:rsidRDefault="003847D8" w:rsidP="003847D8">
      <w:pPr>
        <w:spacing w:after="0" w:line="240" w:lineRule="auto"/>
        <w:jc w:val="center"/>
        <w:outlineLvl w:val="2"/>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5-тарау. «Көркем еңбек» пәнінің мазмұнын ұйымдастыру</w:t>
      </w:r>
    </w:p>
    <w:p w:rsidR="003847D8" w:rsidRDefault="003847D8" w:rsidP="003847D8">
      <w:pPr>
        <w:spacing w:after="0" w:line="240" w:lineRule="auto"/>
        <w:outlineLvl w:val="2"/>
        <w:rPr>
          <w:rFonts w:ascii="Times New Roman" w:eastAsia="Times New Roman" w:hAnsi="Times New Roman" w:cs="Times New Roman"/>
          <w:sz w:val="28"/>
          <w:szCs w:val="28"/>
          <w:lang w:val="kk-KZ" w:eastAsia="ru-RU"/>
        </w:rPr>
      </w:pPr>
    </w:p>
    <w:p w:rsidR="003847D8" w:rsidRDefault="003847D8" w:rsidP="003847D8">
      <w:pPr>
        <w:spacing w:after="0" w:line="240" w:lineRule="auto"/>
        <w:ind w:firstLine="567"/>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37. Пән бойынша оқу жүктемесінің көлемі:</w:t>
      </w:r>
    </w:p>
    <w:p w:rsidR="003847D8" w:rsidRDefault="003847D8" w:rsidP="003847D8">
      <w:pPr>
        <w:pStyle w:val="a8"/>
        <w:spacing w:after="0" w:line="240" w:lineRule="auto"/>
        <w:ind w:left="709" w:hanging="142"/>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1-сыныпта – аптасына 1 сағат, оқу жылында 33 сағат;</w:t>
      </w:r>
    </w:p>
    <w:p w:rsidR="003847D8" w:rsidRDefault="003847D8" w:rsidP="003847D8">
      <w:pPr>
        <w:pStyle w:val="a8"/>
        <w:spacing w:after="0" w:line="240" w:lineRule="auto"/>
        <w:ind w:left="709" w:hanging="142"/>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2-сыныпта – аптасына 1 сағат, оқу жылында 34 сағат;</w:t>
      </w:r>
    </w:p>
    <w:p w:rsidR="003847D8" w:rsidRDefault="003847D8" w:rsidP="003847D8">
      <w:pPr>
        <w:pStyle w:val="a8"/>
        <w:spacing w:after="0" w:line="240" w:lineRule="auto"/>
        <w:ind w:left="709" w:hanging="142"/>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3-сыныпта – аптасына 1 сағат, оқу жылында 34 сағат;</w:t>
      </w:r>
    </w:p>
    <w:p w:rsidR="003847D8" w:rsidRDefault="003847D8" w:rsidP="003847D8">
      <w:pPr>
        <w:pStyle w:val="a8"/>
        <w:spacing w:after="0" w:line="240" w:lineRule="auto"/>
        <w:ind w:left="709" w:hanging="142"/>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4) 4-сыныпта – аптасына 1 сағат, оқу жылында 34 сағатты құрайды.</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38. Әр түрлі жұмыстарды орындау барысында еңбек гигиенасының және қауіпсіздік техникасының ережелері сақталады.</w:t>
      </w:r>
      <w:bookmarkStart w:id="26" w:name="z610"/>
      <w:bookmarkEnd w:id="26"/>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39. Оқу пәнінің мазмұны 3 бөлімнен тұрады:</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«Шығармашылық идеяларды зерттеу және дамыту»: қоршаған әлемді, әртүрлі материалдарды зерттеу арқылы зерттеушілік дағдыларын және шығармашылық елестету қабілеттерін дамыту; қазақ халқының және басқа халықтардың дәстүрі мен мәдениетін зерделеу; өзінің шығармашылық идеяларын әзірлеу;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«Шығармашылық жұмысты жасау және дайындау»: қоршаған ортаны бейнелеуде практикалық дағдыларын дамыту; әртүрлі материалдармен эксперимент жүргізу; әртүрлі жұмыс техникаларын меңгеру; өзінің іс-әрекетін жоспарлау;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«Презентация, талдау және бағалау»: презентация арқылы комуникативтік және сөйлеу дағдыларын дамыту, соның аясында өзінің және басқалардың жұмысын бағалау, презентациялау және түсіндіру.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40. 1-сыныптағы оқу пәнінің базалық мазмұны:</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Шығармашылық идеяларды зерттеу және дамыту: қоршаған ортаны білу және түсіну. Табиғи әлемнің визуалды сипаттамасы (түс, пішін, өлшем, </w:t>
      </w:r>
      <w:r>
        <w:rPr>
          <w:rFonts w:ascii="Times New Roman" w:eastAsia="Times New Roman" w:hAnsi="Times New Roman" w:cs="Times New Roman"/>
          <w:sz w:val="28"/>
          <w:szCs w:val="28"/>
          <w:lang w:val="kk-KZ" w:eastAsia="ru-RU"/>
        </w:rPr>
        <w:lastRenderedPageBreak/>
        <w:t>фактура). Жасанды әлемнің визуалды сипаттамасы (түс, пішін, өлшем, фактура). Өнер, мәдениет пен дәстүрді білу және түсіну. Бейнелеу өнерінің негізгі түрлері мен жанрлары. Қазақ халқының қолданбалы өнері. Ою-өрнектер. Шығармашылық идеяларды дамыту. Шығармашылық идеяларды жасау. Шығармашылық идеяларды жүзеге асыру. Өнердің суреттеу құралдары арқылы көркем бейнелер (образдар) мен сезімдерін (көңіл-күйін, мінезін) көрсету;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Шығармашылық жұмысты жасау және дайындау: Қоршаған ортаны бейнелеу. Әр түрлі көркем материалдармен табиғаттың мәнерлік бейнелерін (қар, жапырақтың түсуі) жасау. Флора мен фаунаның өкілдерін бейнелеу. Шығармашылық жұмысты орындау материалдары мен техникалары. Көркемдік материалдар мен құралдар. Шығармашылық жұмысқа арналған табиғи және жасанды материалдар. Шығармашылық жұмысқа арналған дәстүрлі емес материалдар. Әр түрлі материалдармен (көркемдік, табиғи және жасанды) және техникалармен (монотипия, кляксография, баспа) эксперименттер жүргізу. Дайындау технологиясы. Өлшеу құралдарымен жұмыс. Қарапайым тәсілдермен материалдар мен  компоненттерді біріктіру. Көлемді пішіндерді жасау. Мүсіндеу техникасы. Қағаз пластикасы. Қазақ ұлттық  мәдениетінің  элементтері  бар шығармашылық жұмыстар. Қауіпсіздік  техникасын  сақтау. Қауіпсіздік  техникасының ережелері;</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Презентация, талдау және бағалау: Презентация. Шығармашылық жұмыстардың презентациясы. Шығармашылық жұмыстарды талқылау және бағалау.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41. 2-сыныптағы оқу пәнінің базалық білім мазмұны:</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Шығармашылық идеяларды зерттеу және дамыту: Қоршаған ортаны білу және түсіну. Табиғи әлемнің (түс, пішін, өлшем, фактура) визуалды сипаттамасы. Жасанды әлемнің (түс, пішін, өлшем, фактура) визуалды сипаттамасы. Өнер, мәдениет пен дәстүрді білу және түсіну. Бейнелеу өнерінің негізгі түрлері мен жанрлары. Қазақстан халықтарының қолданбалы өнері (ою-өрнектер, бұйымдар, ұлттық киімдер). Шығармашылық идеяларды дамыту. Шығармашылық идеяларды жасау. Шығармашылық идеяларды жүзеге асыру. Өнердің суреттеу құралдарымен көркем бейнелер (образдар)  мен сезімдерді (көңіл-күйін, мінезін) көрсету. Ақпарат көздерімен жұмыс. Жұмыс барысын жоспарлау.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 Шығармашылық жұмысты жасау және дайындау: Қоршаған ортаны бейнелеу. Әр түрлі көркем материалдармен табиғаттың мәнерлік бейнелерін (қар, жапырақтың түсуі) жасау. Флора мен фаунаның өкілдерін бейнелеу. Шығармашылық жұмысты орындау материалдары мен техникалары. Көркемдік материалдар мен құралдар. Шығармашылық жұмысқа арналған табиғи және жасанды материалдар. Шығармашылық жұмысқа арналған дәстүрлі емес материалдар. Әр түрлі материалдармен (көркемдік, табиғи және жасанды) және техникалармен (монотипия, кляксография, баспа) эксперименттер жүргізу. Дайындау технологиясы. Өлшеу құралдарымен жұмыс. Қарапайым тәсілдермен материалдар мен компоненттерді біріктіру. Көлемді пішіндерді жасау. Мүсіндеу техникасы. Қағаз пластикасы. Қазақ </w:t>
      </w:r>
      <w:r>
        <w:rPr>
          <w:rFonts w:ascii="Times New Roman" w:eastAsia="Times New Roman" w:hAnsi="Times New Roman" w:cs="Times New Roman"/>
          <w:sz w:val="28"/>
          <w:szCs w:val="28"/>
          <w:lang w:val="kk-KZ" w:eastAsia="ru-RU"/>
        </w:rPr>
        <w:lastRenderedPageBreak/>
        <w:t>ұлттық мәдениетінің  элементтері бар шығармашылық жұмыстар. Қауіпсіздік  техникасын  сақтау. Қауіпсіздік техникасының ережелері.</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Презентация, талдау және бағалау: Презентация. Шығармашылық жұмыстардың презентациясы. Өнердегі тәсілдерді талдау. Әртүрлі өнер туындыларын талдау, бағалау сараптамасы. Шығармашылық жұмыстарды талқылау және бағалау.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42. 3-сыныптағы оқу пәнінің базалық білім мазмұны:</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Шығармашылық идеяларды зерттеу және дамыту: Қоршаған ортаны білу және түсіну. Табиғатпен жаратылған сәндік өрнектер (ою-өрнектер) және формалар. Табиғи формаларды интерпретациялау. Өнер, мәдениет пен дәстүрді білу және түсіну. Отандық және әлемдік өнердің әртүрлі шығармалары. Қазақ халқының және әлем халықтарының қолданбалы өнері (ою-өрнектер, бұйымдар, ұлттық киімдер). Шығармашылық идеяларды дамыту. Шығармашылық идеяларды жасау. Шығармашылық идеяларды жүзеге асыру. Өнердің суреттеу құралдарымен көркем бейнелер (образдар) мен сезімдерін (көңіл-күйін, мінезін) көрсету. Әртүлі ақпарат көздерімен жұмыс. Жұмыс барысын жоспарлау. Жұмыс орнын ұйымдастыру.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Шығармашылық жұмысты жасау және дайындау: Қоршаған ортаны бейнелеу. Әр түрлі көркем материалдармен табиғаттың мәнерлік бейнелерін (қар, жапырақтың түсуі) жасау. Флора мен фаунаның өкілдерін бейнелеу. Шығармашылық жұмысты орындау материалдары мен техникалары. Көркемдік материалдар мен құралдар. Шығармашылық жұмысқа арналған табиғи және жасанды материалдар. Шығармашылық жұмысқа арналған дәстүрлі емес материалдар. Әртүрлі материалдармен (көркемдік, табиғи және жасанды) және техникалармен (монотипия, кляксография, баспа) эксперименттер  жүргізу. Дайындау технологиясы. Өлшеу құралдарымен жұмыс. Қарапайым тәсілдермен материалдар мен компоненттерді біріктіру. Көлемді пішіндерді жасау. Мүсіндеу техникасы. Қағаз пластикасы. Қазақ ұлттық мәдениетінің  элементтері  бар шығармашылық жұмыстар. Қауіпсіздік  техникасын  сақтау. Қауіпсіздік техникасының ережелері.</w:t>
      </w:r>
    </w:p>
    <w:p w:rsidR="003847D8" w:rsidRDefault="003847D8" w:rsidP="003847D8">
      <w:pPr>
        <w:tabs>
          <w:tab w:val="left" w:pos="2552"/>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Презентация, талдау және бағалау: Презентация. Шығармашылық жұмыстардың презентациясы. Өнердегі тәсілдерді талдау. Әртүрлі өнер туындыларын талдау, бағалау сараптамасы. Шығармашылық жұмыстарды талқылау және бағалау.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43. 4-сыныптағы оқу пәнінің базалық білім мазмұны:</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Шығармашылық идеяларды зерттеу және дамыту: Қоршаған ортаны білу және түсіну. Табиғатпен жаратылған сәндік өрнектер (ою-өрнектер) және формалар. Табиғи  формаларды  интерпретациялау. Өнер, мәдениет пен дәстүрді білу және түсіну. Отандық және әлемдік өнердің әртүрлі шығармалары. Қазақ халқының және әлем халықтарының қолданбалы өнері (ою-өрнектер, бұйымдар, ұлттық киімдер). Шығармашылық идеяларды дамыту. Шығармашылық идеяларды жасау. Шығармашылық идеяларды жүзеге асыру. Өнердің суреттеу құралдарымен көркем бейнелер (образдар) мен сезімдерін (көңіл-күйін, мінезін) көрсету. Әртүрлі ақпарат көздерімен жұмыс. Жұмыс барысын жоспарлау. Жұмыс орнын ұйымдастыру.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2) Шығармашылық жұмысты жасау және дайындау: Қоршаған ортаны бейнелеу. Әртүрлі көркем материалдармен табиғаттың мәнерлік бейнелерін (қар, жапырақтың түсуі) жасау. Флора мен фаунаның өкілдерін бейнелеу. Шығармашылық жұмысты орындау материалдары мен техникалары. Көркемдік материалдар мен құралдар. Шығармашылық жұмысқа арналған табиғи және жасанды материалдар. Шығармашылық жұмысқа арналған дәстүрлі емес материалдар. Әртүрлі материалдармен (көркемдік, табиғи және жасанды) және техникалармен (монотипия, кляксография, баспа) эксперименттер  жүргізу. Дайындау технологиясы. Өлшеу құралдарымен жұмыс. Қарапайым тәсілдермен материалдар мен компоненттерді біріктіру. Көлемді пішіндерді жасау. Мүсіндеу техникасы. Қағаз пластикасы. Қазақ ұлттық мәдениетінің элементтері бар шығармашылық жұмыстар. Қауіпсіздік  техникасын  сақтау. Қауіпсіздік техникасының ережелері.</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Презентация, талдау және бағалау: Презентация. Шығармашылық жұмыстардың презентациясы. Өнердегі тәсілдерді талдау. Әртүрлі өнер туындыларын талдау, бағалау сараптамасы. Шығармашылық жұмыстарды талқылау және бағалау.</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44. Бөлімшелердің оқытылу ретін, бөлімнің аясында және тиісті тоқсанның аясында оқу мақсаттарының оқытылу ретін мұғалімнің өзі анықтайды. </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45. Бағдарлама мазмұны әртүрлі көркемдік-шығармашылық әрекетті қарастырады. Сабақ барысында іске асырылатын шығармашылық әрекеттің түрлерін көркем еңбек мұғалімінің өзі анықтайды. Бұл ретте көркемдік-шығармашылық әрекеттің негізгі үш түрі: құрылымдау, бейнелеу және сәндеу әрекеттері міндетті түрде  іске асырылуы қажет.</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46. Оқу бағдарламасында оқу мақсаттарын қолдануға, мониторинг жасауға тиімді болу үшін төрт саннан тұратын кодтық белгімен белгіленді. Кодтық белгідегі бірінші сан сыныпты, екінші және үшінші сан бөлім және бөлімше ретін, төртінші сан оқу мақсатының реттік нөмірін көрсетеді. Мысалы, 1.2.1.4. кодында «1» - сынып, «2.1» - екінші бөлімнің бірінші бөлімшесі, «1» - оқу мақсатының реттік саны.</w:t>
      </w:r>
      <w:bookmarkStart w:id="27" w:name="z613"/>
      <w:bookmarkStart w:id="28" w:name="z614"/>
      <w:bookmarkEnd w:id="27"/>
      <w:bookmarkEnd w:id="28"/>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47. Оқу мақсаттарының жүйесі:</w:t>
      </w:r>
    </w:p>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1-бөлім «Шығармашылық идеяны зерттеу және дамыту»:</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1931"/>
        <w:gridCol w:w="1986"/>
        <w:gridCol w:w="2121"/>
        <w:gridCol w:w="2133"/>
      </w:tblGrid>
      <w:tr w:rsidR="003847D8" w:rsidTr="003847D8">
        <w:trPr>
          <w:trHeight w:val="20"/>
        </w:trPr>
        <w:tc>
          <w:tcPr>
            <w:tcW w:w="9714" w:type="dxa"/>
            <w:gridSpan w:val="5"/>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Білім ал</w:t>
            </w:r>
            <w:proofErr w:type="spellStart"/>
            <w:r>
              <w:rPr>
                <w:rFonts w:ascii="Times New Roman" w:eastAsia="Times New Roman" w:hAnsi="Times New Roman" w:cs="Times New Roman"/>
                <w:sz w:val="24"/>
                <w:szCs w:val="24"/>
                <w:lang w:eastAsia="ru-RU"/>
              </w:rPr>
              <w:t>ушылар</w:t>
            </w:r>
            <w:proofErr w:type="spellEnd"/>
            <w:r>
              <w:rPr>
                <w:rFonts w:ascii="Times New Roman" w:eastAsia="Times New Roman" w:hAnsi="Times New Roman" w:cs="Times New Roman"/>
                <w:sz w:val="24"/>
                <w:szCs w:val="24"/>
                <w:lang w:val="kk-KZ" w:eastAsia="ru-RU"/>
              </w:rPr>
              <w:t xml:space="preserve"> білуі тиіс:</w:t>
            </w:r>
          </w:p>
        </w:tc>
      </w:tr>
      <w:tr w:rsidR="003847D8" w:rsidTr="003847D8">
        <w:trPr>
          <w:trHeight w:val="20"/>
        </w:trPr>
        <w:tc>
          <w:tcPr>
            <w:tcW w:w="154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Бө</w:t>
            </w: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імшелер</w:t>
            </w:r>
            <w:proofErr w:type="spellEnd"/>
          </w:p>
        </w:tc>
        <w:tc>
          <w:tcPr>
            <w:tcW w:w="193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1-сынып</w:t>
            </w:r>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2-сынып</w:t>
            </w:r>
          </w:p>
        </w:tc>
        <w:tc>
          <w:tcPr>
            <w:tcW w:w="212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3-сынып</w:t>
            </w:r>
          </w:p>
        </w:tc>
        <w:tc>
          <w:tcPr>
            <w:tcW w:w="213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4-сынып</w:t>
            </w:r>
          </w:p>
        </w:tc>
      </w:tr>
      <w:tr w:rsidR="003847D8" w:rsidRPr="003847D8" w:rsidTr="003847D8">
        <w:trPr>
          <w:trHeight w:val="20"/>
        </w:trPr>
        <w:tc>
          <w:tcPr>
            <w:tcW w:w="154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proofErr w:type="spellStart"/>
            <w:r>
              <w:rPr>
                <w:rFonts w:ascii="Times New Roman" w:eastAsia="Times New Roman" w:hAnsi="Times New Roman" w:cs="Times New Roman"/>
                <w:sz w:val="24"/>
                <w:szCs w:val="24"/>
                <w:lang w:eastAsia="ru-RU"/>
              </w:rPr>
              <w:t>Қоршаған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ортаны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білу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және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түсіну</w:t>
            </w:r>
            <w:proofErr w:type="spellEnd"/>
          </w:p>
        </w:tc>
        <w:tc>
          <w:tcPr>
            <w:tcW w:w="193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eastAsia="ru-RU"/>
              </w:rPr>
              <w:t xml:space="preserve">1.1.1.1 - </w:t>
            </w:r>
            <w:r>
              <w:rPr>
                <w:rFonts w:ascii="Times New Roman" w:hAnsi="Times New Roman" w:cs="Times New Roman"/>
                <w:sz w:val="24"/>
                <w:szCs w:val="24"/>
                <w:lang w:val="kk-KZ" w:eastAsia="ru-RU"/>
              </w:rPr>
              <w:t xml:space="preserve"> </w:t>
            </w:r>
          </w:p>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қоршаған ортамен танысу барысында нысандар мен құбылыстардың визуалды сипаттамасын (түс, пішін, өлшем, фактура) анықтау </w:t>
            </w:r>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2.1.1.1 - </w:t>
            </w:r>
          </w:p>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eastAsia="ru-RU"/>
              </w:rPr>
              <w:t xml:space="preserve">қоршаған ортамен танысу барысында нысандар мен құбылыстардың визуалды сипаттамасын (түс, пішін, өлшем,фактура) суреттеу және </w:t>
            </w:r>
            <w:r>
              <w:rPr>
                <w:rFonts w:ascii="Times New Roman" w:hAnsi="Times New Roman" w:cs="Times New Roman"/>
                <w:sz w:val="24"/>
                <w:szCs w:val="24"/>
                <w:lang w:val="kk-KZ" w:eastAsia="ru-RU"/>
              </w:rPr>
              <w:lastRenderedPageBreak/>
              <w:t xml:space="preserve">түсіндіру </w:t>
            </w:r>
          </w:p>
        </w:tc>
        <w:tc>
          <w:tcPr>
            <w:tcW w:w="212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 xml:space="preserve">3.1.1.1 - </w:t>
            </w:r>
          </w:p>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eastAsia="ru-RU"/>
              </w:rPr>
              <w:t>табиғатпен жасалған сәндік өрнектер (ою-өрнек) мен формаларды  анықтау және тану, оларды өз жұмыстарында интерпретациялау</w:t>
            </w:r>
          </w:p>
        </w:tc>
        <w:tc>
          <w:tcPr>
            <w:tcW w:w="213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4.1.1.1 - </w:t>
            </w:r>
          </w:p>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eastAsia="ru-RU"/>
              </w:rPr>
              <w:t>табиғатпен жасалған сәндік өрнектер (ою-өрнек) мен формаларды анықтау және тану, оларды өз жұмыстарында интерпретациялау</w:t>
            </w:r>
          </w:p>
        </w:tc>
      </w:tr>
      <w:tr w:rsidR="003847D8" w:rsidRPr="003847D8" w:rsidTr="003847D8">
        <w:trPr>
          <w:trHeight w:val="20"/>
        </w:trPr>
        <w:tc>
          <w:tcPr>
            <w:tcW w:w="1547" w:type="dxa"/>
            <w:vMerge w:val="restart"/>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1.2 Өнер, мәдениет және дәстүрлерді білу және түсіну</w:t>
            </w:r>
          </w:p>
        </w:tc>
        <w:tc>
          <w:tcPr>
            <w:tcW w:w="193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1.1.2.1 - </w:t>
            </w:r>
          </w:p>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eastAsia="ru-RU"/>
              </w:rPr>
              <w:t>бейнелеу өнерінің негізгі түрлері мен жанрларын анықтау</w:t>
            </w:r>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2.1.2.1 - </w:t>
            </w:r>
          </w:p>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eastAsia="ru-RU"/>
              </w:rPr>
              <w:t>бейнелеу өнерінің түрлері мен жанрларын анықтау және олардың айырмашылық ерекшеліктерін (сипаттамасын) суреттеу</w:t>
            </w:r>
          </w:p>
        </w:tc>
        <w:tc>
          <w:tcPr>
            <w:tcW w:w="212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3.1.2.1 - </w:t>
            </w:r>
          </w:p>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eastAsia="ru-RU"/>
              </w:rPr>
              <w:t xml:space="preserve">отандық және әлемдік өнердің әртүрлі шығармаларын білу және олардың ерекшеліктерін (жанры, орындау техникасы, көңіл-күйі) түсіндіру </w:t>
            </w:r>
          </w:p>
        </w:tc>
        <w:tc>
          <w:tcPr>
            <w:tcW w:w="213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4.1.2.1 - </w:t>
            </w:r>
          </w:p>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eastAsia="ru-RU"/>
              </w:rPr>
              <w:t xml:space="preserve">отандық және әлемдік өнердің әртүрлі шығармаларын білу және олардың ерекшеліктерін (жанры, орындау техникасы, көңіл-күйі) түсіндіру </w:t>
            </w:r>
          </w:p>
        </w:tc>
      </w:tr>
      <w:tr w:rsidR="003847D8" w:rsidRPr="003847D8" w:rsidTr="003847D8">
        <w:trPr>
          <w:trHeight w:val="20"/>
        </w:trPr>
        <w:tc>
          <w:tcPr>
            <w:tcW w:w="9714" w:type="dxa"/>
            <w:vMerge/>
            <w:tcBorders>
              <w:top w:val="single" w:sz="4" w:space="0" w:color="auto"/>
              <w:left w:val="single" w:sz="4" w:space="0" w:color="auto"/>
              <w:bottom w:val="single" w:sz="4" w:space="0" w:color="auto"/>
              <w:right w:val="single" w:sz="4" w:space="0" w:color="auto"/>
            </w:tcBorders>
            <w:vAlign w:val="center"/>
            <w:hideMark/>
          </w:tcPr>
          <w:p w:rsidR="003847D8" w:rsidRDefault="003847D8">
            <w:pPr>
              <w:spacing w:after="0" w:line="240" w:lineRule="auto"/>
              <w:rPr>
                <w:rFonts w:ascii="Times New Roman" w:eastAsia="Times New Roman" w:hAnsi="Times New Roman" w:cs="Times New Roman"/>
                <w:sz w:val="24"/>
                <w:szCs w:val="24"/>
                <w:lang w:val="kk-KZ" w:eastAsia="ru-RU"/>
              </w:rPr>
            </w:pPr>
          </w:p>
        </w:tc>
        <w:tc>
          <w:tcPr>
            <w:tcW w:w="193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1.1.2.2 -</w:t>
            </w:r>
          </w:p>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 халқының қолданбалы өнерінің негізгі элементтерін (ою-өрнектері, түстер, материалдар) анықтау</w:t>
            </w:r>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2.1.2.2 -</w:t>
            </w:r>
          </w:p>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Қазақстан  халықтарының қолданбалы өнерінің негізгі элементтерін (ою-өрнектері, түстер, материалдар) анықтау</w:t>
            </w:r>
          </w:p>
        </w:tc>
        <w:tc>
          <w:tcPr>
            <w:tcW w:w="212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3.1.2.2 - қазақ халқының және әлем халықтарының қолданбалы өнерінің ұлттық ерекшеліктерін анықтау және суреттеу  </w:t>
            </w:r>
          </w:p>
        </w:tc>
        <w:tc>
          <w:tcPr>
            <w:tcW w:w="213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4.1.2.2 - қазақ халқының және әлем халықтарының қолданбалы өнерінің ұлттық ерекшеліктерін анықтау және суреттеу</w:t>
            </w:r>
          </w:p>
        </w:tc>
      </w:tr>
      <w:tr w:rsidR="003847D8" w:rsidRPr="003847D8" w:rsidTr="003847D8">
        <w:trPr>
          <w:trHeight w:val="20"/>
        </w:trPr>
        <w:tc>
          <w:tcPr>
            <w:tcW w:w="1547" w:type="dxa"/>
            <w:vMerge w:val="restart"/>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1.3 Шығармашылық идеяларды дамыту</w:t>
            </w:r>
          </w:p>
        </w:tc>
        <w:tc>
          <w:tcPr>
            <w:tcW w:w="193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1.1.3.1 -</w:t>
            </w:r>
          </w:p>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eastAsia="ru-RU"/>
              </w:rPr>
              <w:t>шығармашылық идеялары мен сезімдерін (көңіл-күйі, мінезі) өнердің суреттеу құралдармен көрсету</w:t>
            </w:r>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2.1.3.1 -</w:t>
            </w:r>
          </w:p>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eastAsia="ru-RU"/>
              </w:rPr>
              <w:t>шығармашылық идеялары мен сезімдерін (көңіл-күйі, мінезі) өнердің суреттеу құралдармен көрсету</w:t>
            </w:r>
          </w:p>
        </w:tc>
        <w:tc>
          <w:tcPr>
            <w:tcW w:w="212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eastAsia="ru-RU"/>
              </w:rPr>
              <w:t>3.1.3.1 - орындау техникасын негіздеп таңдай отырып, шығармашылық идеялар мен сезімдерін (көңіл-күйі, мінезі) көрсету</w:t>
            </w:r>
          </w:p>
        </w:tc>
        <w:tc>
          <w:tcPr>
            <w:tcW w:w="213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4.1.3.1 - </w:t>
            </w:r>
            <w:r>
              <w:rPr>
                <w:rFonts w:ascii="Times New Roman" w:hAnsi="Times New Roman" w:cs="Times New Roman"/>
                <w:sz w:val="24"/>
                <w:szCs w:val="24"/>
                <w:lang w:val="kk-KZ" w:eastAsia="ru-RU"/>
              </w:rPr>
              <w:t>әртүрлі  орындау  техникасын  үйлестіре отырып,  шығармашылық идеялары  мен  сезімдерін (көңіл-күйі, мінезі) көрсету</w:t>
            </w:r>
          </w:p>
        </w:tc>
      </w:tr>
      <w:tr w:rsidR="003847D8" w:rsidRPr="003847D8" w:rsidTr="003847D8">
        <w:trPr>
          <w:trHeight w:val="20"/>
        </w:trPr>
        <w:tc>
          <w:tcPr>
            <w:tcW w:w="9714" w:type="dxa"/>
            <w:vMerge/>
            <w:tcBorders>
              <w:top w:val="single" w:sz="4" w:space="0" w:color="auto"/>
              <w:left w:val="single" w:sz="4" w:space="0" w:color="auto"/>
              <w:bottom w:val="single" w:sz="4" w:space="0" w:color="auto"/>
              <w:right w:val="single" w:sz="4" w:space="0" w:color="auto"/>
            </w:tcBorders>
            <w:vAlign w:val="center"/>
            <w:hideMark/>
          </w:tcPr>
          <w:p w:rsidR="003847D8" w:rsidRDefault="003847D8">
            <w:pPr>
              <w:spacing w:after="0" w:line="240" w:lineRule="auto"/>
              <w:rPr>
                <w:rFonts w:ascii="Times New Roman" w:eastAsia="Times New Roman" w:hAnsi="Times New Roman" w:cs="Times New Roman"/>
                <w:sz w:val="24"/>
                <w:szCs w:val="24"/>
                <w:lang w:val="kk-KZ" w:eastAsia="ru-RU"/>
              </w:rPr>
            </w:pPr>
          </w:p>
        </w:tc>
        <w:tc>
          <w:tcPr>
            <w:tcW w:w="193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Pr="003847D8" w:rsidRDefault="003847D8">
            <w:pPr>
              <w:spacing w:after="0"/>
              <w:rPr>
                <w:rFonts w:cs="Times New Roman"/>
                <w:lang w:val="kk-KZ"/>
              </w:rPr>
            </w:pPr>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2.1.3.2 -</w:t>
            </w:r>
          </w:p>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eastAsia="ru-RU"/>
              </w:rPr>
              <w:t xml:space="preserve">шығармашылық идеяларды дамыту үшін белгілі дереккөздерден ақпаратты жинау </w:t>
            </w:r>
          </w:p>
        </w:tc>
        <w:tc>
          <w:tcPr>
            <w:tcW w:w="212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8"/>
                <w:lang w:val="kk-KZ" w:eastAsia="ru-RU"/>
              </w:rPr>
              <w:t xml:space="preserve">3.1.3.2 - </w:t>
            </w:r>
            <w:r>
              <w:rPr>
                <w:rFonts w:ascii="Times New Roman" w:hAnsi="Times New Roman" w:cs="Times New Roman"/>
                <w:sz w:val="24"/>
                <w:szCs w:val="28"/>
                <w:lang w:val="kk-KZ" w:eastAsia="ru-RU"/>
              </w:rPr>
              <w:t>шығармашылық идеяларды дамыту үшін әртүрлі дереккөздерден ақпарат жинау</w:t>
            </w:r>
          </w:p>
        </w:tc>
        <w:tc>
          <w:tcPr>
            <w:tcW w:w="213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eastAsia="ru-RU"/>
              </w:rPr>
              <w:t xml:space="preserve">4.1.3.2 - шығармашылық идеяларды  дамыту үшін әртүрлі дереккөздерден (АКТ-ны қосқанда) ақпаратты іріктеп алу  </w:t>
            </w:r>
          </w:p>
        </w:tc>
      </w:tr>
      <w:tr w:rsidR="003847D8" w:rsidRPr="003847D8" w:rsidTr="003847D8">
        <w:trPr>
          <w:trHeight w:val="20"/>
        </w:trPr>
        <w:tc>
          <w:tcPr>
            <w:tcW w:w="154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w:t>
            </w:r>
            <w:proofErr w:type="spellStart"/>
            <w:r>
              <w:rPr>
                <w:rFonts w:ascii="Times New Roman" w:eastAsia="Times New Roman" w:hAnsi="Times New Roman" w:cs="Times New Roman"/>
                <w:sz w:val="24"/>
                <w:szCs w:val="24"/>
                <w:lang w:eastAsia="ru-RU"/>
              </w:rPr>
              <w:t>Жоспарлау</w:t>
            </w:r>
            <w:proofErr w:type="spellEnd"/>
          </w:p>
        </w:tc>
        <w:tc>
          <w:tcPr>
            <w:tcW w:w="193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rPr>
                <w:rFonts w:cs="Times New Roman"/>
              </w:rPr>
            </w:pPr>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2.1.4.1 -</w:t>
            </w:r>
          </w:p>
          <w:p w:rsidR="003847D8" w:rsidRDefault="003847D8">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val="kk-KZ" w:eastAsia="ru-RU"/>
              </w:rPr>
              <w:t xml:space="preserve">шығармашылық жұмысты орындаудың реттілігін анықтау  </w:t>
            </w:r>
          </w:p>
        </w:tc>
        <w:tc>
          <w:tcPr>
            <w:tcW w:w="212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3.1.4.1 - жұмыс орнын дұрыс ұйымдастыру және жұмыс барысын жоспарлау</w:t>
            </w:r>
          </w:p>
        </w:tc>
        <w:tc>
          <w:tcPr>
            <w:tcW w:w="213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4.1.4.1 - жұмыс орнын дұрыс ұйымдастыру және жұмыс барысын жоспарлау</w:t>
            </w:r>
          </w:p>
        </w:tc>
      </w:tr>
    </w:tbl>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2-бөлім «Шығармашылық жұмысты жасау және дайындау»:</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1960"/>
        <w:gridCol w:w="1986"/>
        <w:gridCol w:w="2127"/>
        <w:gridCol w:w="2127"/>
      </w:tblGrid>
      <w:tr w:rsidR="003847D8" w:rsidTr="003847D8">
        <w:trPr>
          <w:trHeight w:val="20"/>
        </w:trPr>
        <w:tc>
          <w:tcPr>
            <w:tcW w:w="9714" w:type="dxa"/>
            <w:gridSpan w:val="5"/>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Білім ал</w:t>
            </w:r>
            <w:proofErr w:type="spellStart"/>
            <w:r>
              <w:rPr>
                <w:rFonts w:ascii="Times New Roman" w:eastAsia="Times New Roman" w:hAnsi="Times New Roman" w:cs="Times New Roman"/>
                <w:sz w:val="24"/>
                <w:szCs w:val="24"/>
                <w:lang w:eastAsia="ru-RU"/>
              </w:rPr>
              <w:t>ушылар</w:t>
            </w:r>
            <w:proofErr w:type="spellEnd"/>
            <w:r>
              <w:rPr>
                <w:rFonts w:ascii="Times New Roman" w:eastAsia="Times New Roman" w:hAnsi="Times New Roman" w:cs="Times New Roman"/>
                <w:sz w:val="24"/>
                <w:szCs w:val="24"/>
                <w:lang w:val="kk-KZ" w:eastAsia="ru-RU"/>
              </w:rPr>
              <w:t xml:space="preserve"> білуі тиіс:</w:t>
            </w:r>
          </w:p>
        </w:tc>
      </w:tr>
      <w:tr w:rsidR="003847D8" w:rsidTr="003847D8">
        <w:trPr>
          <w:trHeight w:val="20"/>
        </w:trPr>
        <w:tc>
          <w:tcPr>
            <w:tcW w:w="15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Бө</w:t>
            </w: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імшелер</w:t>
            </w:r>
            <w:proofErr w:type="spellEnd"/>
          </w:p>
        </w:tc>
        <w:tc>
          <w:tcPr>
            <w:tcW w:w="19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roofErr w:type="spellStart"/>
            <w:r>
              <w:rPr>
                <w:rFonts w:ascii="Times New Roman" w:eastAsia="Times New Roman" w:hAnsi="Times New Roman" w:cs="Times New Roman"/>
                <w:sz w:val="24"/>
                <w:szCs w:val="24"/>
                <w:lang w:eastAsia="ru-RU"/>
              </w:rPr>
              <w:t>сынып</w:t>
            </w:r>
            <w:proofErr w:type="spellEnd"/>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2-сынып</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3-сынып</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4-сынып</w:t>
            </w:r>
          </w:p>
        </w:tc>
      </w:tr>
      <w:tr w:rsidR="003847D8" w:rsidRPr="003847D8" w:rsidTr="003847D8">
        <w:trPr>
          <w:trHeight w:val="20"/>
        </w:trPr>
        <w:tc>
          <w:tcPr>
            <w:tcW w:w="15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2.1 </w:t>
            </w:r>
            <w:proofErr w:type="spellStart"/>
            <w:r>
              <w:rPr>
                <w:rFonts w:ascii="Times New Roman" w:eastAsia="Times New Roman" w:hAnsi="Times New Roman" w:cs="Times New Roman"/>
                <w:sz w:val="24"/>
                <w:szCs w:val="24"/>
                <w:lang w:eastAsia="ru-RU"/>
              </w:rPr>
              <w:t>Қоршаған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ортаны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бейнелеу</w:t>
            </w:r>
            <w:proofErr w:type="spellEnd"/>
          </w:p>
        </w:tc>
        <w:tc>
          <w:tcPr>
            <w:tcW w:w="19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hAnsi="Times New Roman" w:cs="Times New Roman"/>
                <w:sz w:val="24"/>
                <w:szCs w:val="24"/>
                <w:lang w:eastAsia="ru-RU"/>
              </w:rPr>
              <w:t>1.2.1.1 -</w:t>
            </w:r>
            <w:r>
              <w:rPr>
                <w:rFonts w:ascii="Times New Roman" w:hAnsi="Times New Roman" w:cs="Times New Roman"/>
                <w:sz w:val="24"/>
                <w:szCs w:val="24"/>
                <w:lang w:val="kk-KZ" w:eastAsia="ru-RU"/>
              </w:rPr>
              <w:t xml:space="preserve"> қоршаған  ортадағы   белгілі бі</w:t>
            </w:r>
            <w:proofErr w:type="gramStart"/>
            <w:r>
              <w:rPr>
                <w:rFonts w:ascii="Times New Roman" w:hAnsi="Times New Roman" w:cs="Times New Roman"/>
                <w:sz w:val="24"/>
                <w:szCs w:val="24"/>
                <w:lang w:val="kk-KZ" w:eastAsia="ru-RU"/>
              </w:rPr>
              <w:t>р</w:t>
            </w:r>
            <w:proofErr w:type="gramEnd"/>
            <w:r>
              <w:rPr>
                <w:rFonts w:ascii="Times New Roman" w:hAnsi="Times New Roman" w:cs="Times New Roman"/>
                <w:sz w:val="24"/>
                <w:szCs w:val="24"/>
                <w:lang w:val="kk-KZ" w:eastAsia="ru-RU"/>
              </w:rPr>
              <w:t xml:space="preserve"> визуалды элементтерді қарапайым тәсілдермен  бейнелеу</w:t>
            </w:r>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2.2.1.1 - қоршаған  ортадағы   белгілі бір визуалды элементтерді әртүрлі тәсілдер және құралдармен  бейнелеу</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3.2.1.1 - қоршаған  ортаның  визуалды элементтерін  әртүрлі тәсілдер мен  құралдарды үйлестіре отырып бейнелеу</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eastAsia="ru-RU"/>
              </w:rPr>
              <w:t>4.2.1.1 - қоршаған  ортаның  визуалды элементтерін  әртүрлі тәсілдер мен  құралдарды үйлестіре отырып бейнелеу</w:t>
            </w:r>
          </w:p>
        </w:tc>
      </w:tr>
      <w:tr w:rsidR="003847D8" w:rsidRPr="003847D8" w:rsidTr="003847D8">
        <w:trPr>
          <w:trHeight w:val="20"/>
        </w:trPr>
        <w:tc>
          <w:tcPr>
            <w:tcW w:w="15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w:t>
            </w:r>
            <w:proofErr w:type="spellStart"/>
            <w:r>
              <w:rPr>
                <w:rFonts w:ascii="Times New Roman" w:eastAsia="Times New Roman" w:hAnsi="Times New Roman" w:cs="Times New Roman"/>
                <w:sz w:val="24"/>
                <w:szCs w:val="24"/>
                <w:lang w:eastAsia="ru-RU"/>
              </w:rPr>
              <w:t>Шығармашылық</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жұмысты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орындау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материалдары</w:t>
            </w:r>
            <w:proofErr w:type="spellEnd"/>
            <w:r>
              <w:rPr>
                <w:rFonts w:ascii="Times New Roman" w:eastAsia="Times New Roman" w:hAnsi="Times New Roman" w:cs="Times New Roman"/>
                <w:sz w:val="24"/>
                <w:szCs w:val="24"/>
                <w:lang w:eastAsia="ru-RU"/>
              </w:rPr>
              <w:t xml:space="preserve"> мен </w:t>
            </w:r>
            <w:proofErr w:type="spellStart"/>
            <w:r>
              <w:rPr>
                <w:rFonts w:ascii="Times New Roman" w:eastAsia="Times New Roman" w:hAnsi="Times New Roman" w:cs="Times New Roman"/>
                <w:sz w:val="24"/>
                <w:szCs w:val="24"/>
                <w:lang w:eastAsia="ru-RU"/>
              </w:rPr>
              <w:t>техникалары</w:t>
            </w:r>
            <w:proofErr w:type="spellEnd"/>
          </w:p>
        </w:tc>
        <w:tc>
          <w:tcPr>
            <w:tcW w:w="19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1.2.2.1 - </w:t>
            </w:r>
            <w:r>
              <w:rPr>
                <w:rFonts w:ascii="Times New Roman" w:eastAsia="Times New Roman" w:hAnsi="Times New Roman" w:cs="Times New Roman"/>
                <w:sz w:val="24"/>
                <w:szCs w:val="24"/>
                <w:lang w:val="kk-KZ" w:eastAsia="ru-RU"/>
              </w:rPr>
              <w:t xml:space="preserve"> қа</w:t>
            </w:r>
            <w:proofErr w:type="spellStart"/>
            <w:r>
              <w:rPr>
                <w:rFonts w:ascii="Times New Roman" w:eastAsia="Times New Roman" w:hAnsi="Times New Roman" w:cs="Times New Roman"/>
                <w:sz w:val="24"/>
                <w:szCs w:val="24"/>
                <w:lang w:eastAsia="ru-RU"/>
              </w:rPr>
              <w:t>рапайым</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әдістер</w:t>
            </w:r>
            <w:proofErr w:type="spellEnd"/>
            <w:r>
              <w:rPr>
                <w:rFonts w:ascii="Times New Roman" w:eastAsia="Times New Roman" w:hAnsi="Times New Roman" w:cs="Times New Roman"/>
                <w:sz w:val="24"/>
                <w:szCs w:val="24"/>
                <w:lang w:eastAsia="ru-RU"/>
              </w:rPr>
              <w:t xml:space="preserve"> мен </w:t>
            </w:r>
            <w:proofErr w:type="spellStart"/>
            <w:r>
              <w:rPr>
                <w:rFonts w:ascii="Times New Roman" w:eastAsia="Times New Roman" w:hAnsi="Times New Roman" w:cs="Times New Roman"/>
                <w:sz w:val="24"/>
                <w:szCs w:val="24"/>
                <w:lang w:eastAsia="ru-RU"/>
              </w:rPr>
              <w:t>тәсілдерді</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пайдаланып</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материалдарды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көркемдік</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табиғи</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және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жасанды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және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құралдарды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қолдану</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эксперимент </w:t>
            </w:r>
            <w:proofErr w:type="spellStart"/>
            <w:r>
              <w:rPr>
                <w:rFonts w:ascii="Times New Roman" w:eastAsia="Times New Roman" w:hAnsi="Times New Roman" w:cs="Times New Roman"/>
                <w:sz w:val="24"/>
                <w:szCs w:val="24"/>
                <w:lang w:eastAsia="ru-RU"/>
              </w:rPr>
              <w:t>ж</w:t>
            </w:r>
            <w:proofErr w:type="gramEnd"/>
            <w:r>
              <w:rPr>
                <w:rFonts w:ascii="Times New Roman" w:eastAsia="Times New Roman" w:hAnsi="Times New Roman" w:cs="Times New Roman"/>
                <w:sz w:val="24"/>
                <w:szCs w:val="24"/>
                <w:lang w:eastAsia="ru-RU"/>
              </w:rPr>
              <w:t>үргізу</w:t>
            </w:r>
            <w:proofErr w:type="spellEnd"/>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2.2.2.1 -</w:t>
            </w:r>
            <w:r>
              <w:rPr>
                <w:rFonts w:ascii="Times New Roman" w:eastAsia="Times New Roman" w:hAnsi="Times New Roman" w:cs="Times New Roman"/>
                <w:sz w:val="24"/>
                <w:szCs w:val="24"/>
                <w:lang w:val="kk-KZ" w:eastAsia="ru-RU"/>
              </w:rPr>
              <w:t xml:space="preserve">  әртүрлі әдістер мен тәсілдерді пайдаланып, материалдарды (көркемдік, табиғи және жасанды) және құралдарды қолдану, </w:t>
            </w:r>
            <w:proofErr w:type="gramStart"/>
            <w:r>
              <w:rPr>
                <w:rFonts w:ascii="Times New Roman" w:eastAsia="Times New Roman" w:hAnsi="Times New Roman" w:cs="Times New Roman"/>
                <w:sz w:val="24"/>
                <w:szCs w:val="24"/>
                <w:lang w:val="kk-KZ" w:eastAsia="ru-RU"/>
              </w:rPr>
              <w:t>эксперимент ж</w:t>
            </w:r>
            <w:proofErr w:type="gramEnd"/>
            <w:r>
              <w:rPr>
                <w:rFonts w:ascii="Times New Roman" w:eastAsia="Times New Roman" w:hAnsi="Times New Roman" w:cs="Times New Roman"/>
                <w:sz w:val="24"/>
                <w:szCs w:val="24"/>
                <w:lang w:val="kk-KZ" w:eastAsia="ru-RU"/>
              </w:rPr>
              <w:t>үргізу</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3.2.2.1 - аса күрделі әдістер мен тәсілдерді пайдаланып, материалдарды (көркемдік, табиғи және жасанды) және құралдарды қолдану, эксперимент жүргізу</w:t>
            </w:r>
            <w:r>
              <w:rPr>
                <w:rFonts w:ascii="Times New Roman" w:eastAsia="Times New Roman" w:hAnsi="Times New Roman" w:cs="Times New Roman"/>
                <w:sz w:val="24"/>
                <w:szCs w:val="24"/>
                <w:lang w:val="kk-KZ" w:eastAsia="ru-RU"/>
              </w:rPr>
              <w:br/>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4.2.2.1 -  әртүрлі әдістер мен тәсілдерді пайдаланып, өздігімен таңдалған материалдарды (көркемдік, табиғи және жасанды) және құралдарды қолдану, эксперимент жүргізу</w:t>
            </w:r>
          </w:p>
        </w:tc>
      </w:tr>
      <w:tr w:rsidR="003847D8" w:rsidRPr="003847D8" w:rsidTr="003847D8">
        <w:trPr>
          <w:trHeight w:val="20"/>
        </w:trPr>
        <w:tc>
          <w:tcPr>
            <w:tcW w:w="15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Pr="003847D8" w:rsidRDefault="003847D8">
            <w:pPr>
              <w:spacing w:after="0"/>
              <w:rPr>
                <w:rFonts w:cs="Times New Roman"/>
                <w:lang w:val="kk-KZ"/>
              </w:rPr>
            </w:pPr>
          </w:p>
        </w:tc>
        <w:tc>
          <w:tcPr>
            <w:tcW w:w="19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Pr="003847D8" w:rsidRDefault="003847D8">
            <w:pPr>
              <w:spacing w:after="0"/>
              <w:rPr>
                <w:rFonts w:cs="Times New Roman"/>
                <w:lang w:val="kk-KZ"/>
              </w:rPr>
            </w:pPr>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Pr="003847D8" w:rsidRDefault="003847D8">
            <w:pPr>
              <w:spacing w:after="0"/>
              <w:rPr>
                <w:rFonts w:cs="Times New Roman"/>
                <w:lang w:val="kk-KZ"/>
              </w:rPr>
            </w:pP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3.2.2.2 - жұмысты орындау үшін әртүрлі әдістер мен материалдарды ұсыну</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4.2.2.2 - жұмысты орындауда және материалдарды қолдануда тиімді шешімдер қабылдайды</w:t>
            </w:r>
          </w:p>
        </w:tc>
      </w:tr>
      <w:tr w:rsidR="003847D8" w:rsidTr="003847D8">
        <w:trPr>
          <w:trHeight w:val="20"/>
        </w:trPr>
        <w:tc>
          <w:tcPr>
            <w:tcW w:w="1518" w:type="dxa"/>
            <w:vMerge w:val="restart"/>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 </w:t>
            </w:r>
            <w:proofErr w:type="spellStart"/>
            <w:r>
              <w:rPr>
                <w:rFonts w:ascii="Times New Roman" w:eastAsia="Times New Roman" w:hAnsi="Times New Roman" w:cs="Times New Roman"/>
                <w:sz w:val="24"/>
                <w:szCs w:val="24"/>
                <w:lang w:eastAsia="ru-RU"/>
              </w:rPr>
              <w:t>Дайындау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технологиялары</w:t>
            </w:r>
            <w:proofErr w:type="spellEnd"/>
          </w:p>
        </w:tc>
        <w:tc>
          <w:tcPr>
            <w:tcW w:w="19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1.2.3.1 -</w:t>
            </w:r>
            <w:r>
              <w:rPr>
                <w:rFonts w:ascii="Times New Roman" w:eastAsia="Times New Roman" w:hAnsi="Times New Roman" w:cs="Times New Roman"/>
                <w:sz w:val="24"/>
                <w:szCs w:val="24"/>
                <w:lang w:val="kk-KZ" w:eastAsia="ru-RU"/>
              </w:rPr>
              <w:t>қ</w:t>
            </w:r>
            <w:proofErr w:type="spellStart"/>
            <w:r>
              <w:rPr>
                <w:rFonts w:ascii="Times New Roman" w:eastAsia="Times New Roman" w:hAnsi="Times New Roman" w:cs="Times New Roman"/>
                <w:sz w:val="24"/>
                <w:szCs w:val="24"/>
                <w:lang w:eastAsia="ru-RU"/>
              </w:rPr>
              <w:t>арапайым</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тәсілдермен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материалдарды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және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компоненттерді</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өлшеу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белгілеу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қию</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формасын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келтіру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жинақтау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қосу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және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бі</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іктіру</w:t>
            </w:r>
            <w:proofErr w:type="spellEnd"/>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2.2.3.1 - </w:t>
            </w:r>
            <w:r>
              <w:rPr>
                <w:rFonts w:ascii="Times New Roman" w:eastAsia="Times New Roman" w:hAnsi="Times New Roman" w:cs="Times New Roman"/>
                <w:sz w:val="24"/>
                <w:szCs w:val="24"/>
                <w:lang w:val="kk-KZ" w:eastAsia="ru-RU"/>
              </w:rPr>
              <w:t>ә</w:t>
            </w:r>
            <w:proofErr w:type="spellStart"/>
            <w:r>
              <w:rPr>
                <w:rFonts w:ascii="Times New Roman" w:eastAsia="Times New Roman" w:hAnsi="Times New Roman" w:cs="Times New Roman"/>
                <w:sz w:val="24"/>
                <w:szCs w:val="24"/>
                <w:lang w:eastAsia="ru-RU"/>
              </w:rPr>
              <w:t>ртүрлі</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тәсілдермен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материалдарды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және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компоненттерді</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өлшеу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белгілеу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қию</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формасын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келтіру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жинақтау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қосу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және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бі</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іктіру</w:t>
            </w:r>
            <w:proofErr w:type="spellEnd"/>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3.2.3.1 - </w:t>
            </w:r>
            <w:r>
              <w:rPr>
                <w:rFonts w:ascii="Times New Roman" w:eastAsia="Times New Roman" w:hAnsi="Times New Roman" w:cs="Times New Roman"/>
                <w:sz w:val="24"/>
                <w:szCs w:val="24"/>
                <w:lang w:val="kk-KZ" w:eastAsia="ru-RU"/>
              </w:rPr>
              <w:t>н</w:t>
            </w:r>
            <w:proofErr w:type="spellStart"/>
            <w:r>
              <w:rPr>
                <w:rFonts w:ascii="Times New Roman" w:eastAsia="Times New Roman" w:hAnsi="Times New Roman" w:cs="Times New Roman"/>
                <w:sz w:val="24"/>
                <w:szCs w:val="24"/>
                <w:lang w:eastAsia="ru-RU"/>
              </w:rPr>
              <w:t>ақты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дәлдігіне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жеті</w:t>
            </w:r>
            <w:proofErr w:type="gramStart"/>
            <w:r>
              <w:rPr>
                <w:rFonts w:ascii="Times New Roman" w:eastAsia="Times New Roman" w:hAnsi="Times New Roman" w:cs="Times New Roman"/>
                <w:sz w:val="24"/>
                <w:szCs w:val="24"/>
                <w:lang w:eastAsia="ru-RU"/>
              </w:rPr>
              <w:t>п</w:t>
            </w:r>
            <w:proofErr w:type="spellEnd"/>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материалдарды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және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компоненттерді</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өлшеу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белгілеу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қию</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формасын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келтіру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жинақтау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қосу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және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біріктіру</w:t>
            </w:r>
            <w:proofErr w:type="spellEnd"/>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 xml:space="preserve">4.2.3.1 - </w:t>
            </w:r>
            <w:r>
              <w:rPr>
                <w:rFonts w:ascii="Times New Roman" w:eastAsia="Times New Roman" w:hAnsi="Times New Roman" w:cs="Times New Roman"/>
                <w:sz w:val="24"/>
                <w:szCs w:val="24"/>
                <w:lang w:val="kk-KZ" w:eastAsia="ru-RU"/>
              </w:rPr>
              <w:t>тиімді тәсілдермен анықталған материалдарды және компоненттерді нақтылықты сақтай отырып, өлшеу, белгілеу, қию, формасын келтіру, жинақтау, қосу және бі</w:t>
            </w:r>
            <w:proofErr w:type="gramStart"/>
            <w:r>
              <w:rPr>
                <w:rFonts w:ascii="Times New Roman" w:eastAsia="Times New Roman" w:hAnsi="Times New Roman" w:cs="Times New Roman"/>
                <w:sz w:val="24"/>
                <w:szCs w:val="24"/>
                <w:lang w:val="kk-KZ" w:eastAsia="ru-RU"/>
              </w:rPr>
              <w:t>р</w:t>
            </w:r>
            <w:proofErr w:type="gramEnd"/>
            <w:r>
              <w:rPr>
                <w:rFonts w:ascii="Times New Roman" w:eastAsia="Times New Roman" w:hAnsi="Times New Roman" w:cs="Times New Roman"/>
                <w:sz w:val="24"/>
                <w:szCs w:val="24"/>
                <w:lang w:val="kk-KZ" w:eastAsia="ru-RU"/>
              </w:rPr>
              <w:t>іктіру</w:t>
            </w:r>
          </w:p>
        </w:tc>
      </w:tr>
      <w:tr w:rsidR="003847D8" w:rsidRPr="003847D8" w:rsidTr="003847D8">
        <w:trPr>
          <w:trHeight w:val="20"/>
        </w:trPr>
        <w:tc>
          <w:tcPr>
            <w:tcW w:w="9714" w:type="dxa"/>
            <w:vMerge/>
            <w:tcBorders>
              <w:top w:val="single" w:sz="4" w:space="0" w:color="auto"/>
              <w:left w:val="single" w:sz="4" w:space="0" w:color="auto"/>
              <w:bottom w:val="single" w:sz="4" w:space="0" w:color="auto"/>
              <w:right w:val="single" w:sz="4" w:space="0" w:color="auto"/>
            </w:tcBorders>
            <w:vAlign w:val="center"/>
            <w:hideMark/>
          </w:tcPr>
          <w:p w:rsidR="003847D8" w:rsidRDefault="003847D8">
            <w:pPr>
              <w:spacing w:after="0" w:line="240" w:lineRule="auto"/>
              <w:rPr>
                <w:rFonts w:ascii="Times New Roman" w:eastAsia="Times New Roman" w:hAnsi="Times New Roman" w:cs="Times New Roman"/>
                <w:sz w:val="24"/>
                <w:szCs w:val="24"/>
                <w:lang w:eastAsia="ru-RU"/>
              </w:rPr>
            </w:pPr>
          </w:p>
        </w:tc>
        <w:tc>
          <w:tcPr>
            <w:tcW w:w="19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1.2.3.2 -  айқындалған материалдармен (ермексаз, қолданыстан шыққан, қағаз материалдары) қарапайым көлемді </w:t>
            </w:r>
            <w:r>
              <w:rPr>
                <w:rFonts w:ascii="Times New Roman" w:eastAsia="Times New Roman" w:hAnsi="Times New Roman" w:cs="Times New Roman"/>
                <w:sz w:val="24"/>
                <w:szCs w:val="24"/>
                <w:lang w:val="kk-KZ" w:eastAsia="ru-RU"/>
              </w:rPr>
              <w:lastRenderedPageBreak/>
              <w:t>пішіндерді жасау</w:t>
            </w:r>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 xml:space="preserve">2.2.3.2 -айқындалған тәсілдермен және материалдармен (ермексаз, қолданыстан шыққан, қағаз материалдары) қарапайым </w:t>
            </w:r>
            <w:r>
              <w:rPr>
                <w:rFonts w:ascii="Times New Roman" w:eastAsia="Times New Roman" w:hAnsi="Times New Roman" w:cs="Times New Roman"/>
                <w:sz w:val="24"/>
                <w:szCs w:val="24"/>
                <w:lang w:val="kk-KZ" w:eastAsia="ru-RU"/>
              </w:rPr>
              <w:lastRenderedPageBreak/>
              <w:t>көлемді пішіндер жасау</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 xml:space="preserve">3.2.3.2 - </w:t>
            </w:r>
          </w:p>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әртүрлі тәсілдермен және материалдармен (ермексаз, қолданыстан шыққан, қағаз материалдары) көлемді пішіндер </w:t>
            </w:r>
            <w:r>
              <w:rPr>
                <w:rFonts w:ascii="Times New Roman" w:eastAsia="Times New Roman" w:hAnsi="Times New Roman" w:cs="Times New Roman"/>
                <w:sz w:val="24"/>
                <w:szCs w:val="24"/>
                <w:lang w:val="kk-KZ" w:eastAsia="ru-RU"/>
              </w:rPr>
              <w:lastRenderedPageBreak/>
              <w:t>жасау</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 xml:space="preserve">4.2.3.2 - әртүрлі тәсілдермен, және үйлестірілген материалдармен (ермексаз, қолданыстан шыққан, қағаз материалдары) көлемді пішіндер </w:t>
            </w:r>
            <w:r>
              <w:rPr>
                <w:rFonts w:ascii="Times New Roman" w:eastAsia="Times New Roman" w:hAnsi="Times New Roman" w:cs="Times New Roman"/>
                <w:sz w:val="24"/>
                <w:szCs w:val="24"/>
                <w:lang w:val="kk-KZ" w:eastAsia="ru-RU"/>
              </w:rPr>
              <w:lastRenderedPageBreak/>
              <w:t>жасау</w:t>
            </w:r>
          </w:p>
        </w:tc>
      </w:tr>
      <w:tr w:rsidR="003847D8" w:rsidRPr="003847D8" w:rsidTr="003847D8">
        <w:trPr>
          <w:trHeight w:val="20"/>
        </w:trPr>
        <w:tc>
          <w:tcPr>
            <w:tcW w:w="9714" w:type="dxa"/>
            <w:vMerge/>
            <w:tcBorders>
              <w:top w:val="single" w:sz="4" w:space="0" w:color="auto"/>
              <w:left w:val="single" w:sz="4" w:space="0" w:color="auto"/>
              <w:bottom w:val="single" w:sz="4" w:space="0" w:color="auto"/>
              <w:right w:val="single" w:sz="4" w:space="0" w:color="auto"/>
            </w:tcBorders>
            <w:vAlign w:val="center"/>
            <w:hideMark/>
          </w:tcPr>
          <w:p w:rsidR="003847D8" w:rsidRPr="003847D8" w:rsidRDefault="003847D8">
            <w:pPr>
              <w:spacing w:after="0" w:line="240" w:lineRule="auto"/>
              <w:rPr>
                <w:rFonts w:ascii="Times New Roman" w:eastAsia="Times New Roman" w:hAnsi="Times New Roman" w:cs="Times New Roman"/>
                <w:sz w:val="24"/>
                <w:szCs w:val="24"/>
                <w:lang w:val="kk-KZ" w:eastAsia="ru-RU"/>
              </w:rPr>
            </w:pPr>
          </w:p>
        </w:tc>
        <w:tc>
          <w:tcPr>
            <w:tcW w:w="19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1.2.3.3 - шығармашылық жұмыстарды дайындау барысында қазақ ұлттық мәдениетінің элементтерін қолдану</w:t>
            </w:r>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2.2.3.3 - шығармашылық жұмыстарды дайындау барысында қазақ ұлттық мәдениетінің элементтерін қолдану</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3.2.3.3 - шығармашылық жұмыстарды дайындау барысында қазақ ұлттық мәдениетінің элементтерін қолдану</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4.2.3.3 - көркем жұмысты орындау үшін әдіс-тәсілдерді өздігінен таңдау</w:t>
            </w:r>
          </w:p>
        </w:tc>
      </w:tr>
      <w:tr w:rsidR="003847D8" w:rsidRPr="003847D8" w:rsidTr="003847D8">
        <w:trPr>
          <w:trHeight w:val="20"/>
        </w:trPr>
        <w:tc>
          <w:tcPr>
            <w:tcW w:w="9714" w:type="dxa"/>
            <w:vMerge/>
            <w:tcBorders>
              <w:top w:val="single" w:sz="4" w:space="0" w:color="auto"/>
              <w:left w:val="single" w:sz="4" w:space="0" w:color="auto"/>
              <w:bottom w:val="single" w:sz="4" w:space="0" w:color="auto"/>
              <w:right w:val="single" w:sz="4" w:space="0" w:color="auto"/>
            </w:tcBorders>
            <w:vAlign w:val="center"/>
            <w:hideMark/>
          </w:tcPr>
          <w:p w:rsidR="003847D8" w:rsidRPr="003847D8" w:rsidRDefault="003847D8">
            <w:pPr>
              <w:spacing w:after="0" w:line="240" w:lineRule="auto"/>
              <w:rPr>
                <w:rFonts w:ascii="Times New Roman" w:eastAsia="Times New Roman" w:hAnsi="Times New Roman" w:cs="Times New Roman"/>
                <w:sz w:val="24"/>
                <w:szCs w:val="24"/>
                <w:lang w:val="kk-KZ" w:eastAsia="ru-RU"/>
              </w:rPr>
            </w:pPr>
          </w:p>
        </w:tc>
        <w:tc>
          <w:tcPr>
            <w:tcW w:w="19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Pr="003847D8" w:rsidRDefault="003847D8">
            <w:pPr>
              <w:spacing w:after="0"/>
              <w:rPr>
                <w:rFonts w:cs="Times New Roman"/>
                <w:lang w:val="kk-KZ"/>
              </w:rPr>
            </w:pPr>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Pr="003847D8" w:rsidRDefault="003847D8">
            <w:pPr>
              <w:spacing w:after="0"/>
              <w:rPr>
                <w:rFonts w:cs="Times New Roman"/>
                <w:lang w:val="kk-KZ"/>
              </w:rPr>
            </w:pP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Pr="003847D8" w:rsidRDefault="003847D8">
            <w:pPr>
              <w:spacing w:after="0"/>
              <w:rPr>
                <w:rFonts w:cs="Times New Roman"/>
                <w:lang w:val="kk-KZ"/>
              </w:rPr>
            </w:pP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4.2.3.4 - шығармашылық жұмыстарды дайындау барысында қазақ ұлттық мәдениетінің элементтерін қолдану</w:t>
            </w:r>
          </w:p>
        </w:tc>
      </w:tr>
      <w:tr w:rsidR="003847D8" w:rsidTr="003847D8">
        <w:trPr>
          <w:trHeight w:val="20"/>
        </w:trPr>
        <w:tc>
          <w:tcPr>
            <w:tcW w:w="15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 </w:t>
            </w:r>
            <w:proofErr w:type="spellStart"/>
            <w:r>
              <w:rPr>
                <w:rFonts w:ascii="Times New Roman" w:eastAsia="Times New Roman" w:hAnsi="Times New Roman" w:cs="Times New Roman"/>
                <w:sz w:val="24"/>
                <w:szCs w:val="24"/>
                <w:lang w:eastAsia="ru-RU"/>
              </w:rPr>
              <w:t>Қ</w:t>
            </w:r>
            <w:proofErr w:type="gramStart"/>
            <w:r>
              <w:rPr>
                <w:rFonts w:ascii="Times New Roman" w:eastAsia="Times New Roman" w:hAnsi="Times New Roman" w:cs="Times New Roman"/>
                <w:sz w:val="24"/>
                <w:szCs w:val="24"/>
                <w:lang w:eastAsia="ru-RU"/>
              </w:rPr>
              <w:t>ау</w:t>
            </w:r>
            <w:proofErr w:type="gramEnd"/>
            <w:r>
              <w:rPr>
                <w:rFonts w:ascii="Times New Roman" w:eastAsia="Times New Roman" w:hAnsi="Times New Roman" w:cs="Times New Roman"/>
                <w:sz w:val="24"/>
                <w:szCs w:val="24"/>
                <w:lang w:eastAsia="ru-RU"/>
              </w:rPr>
              <w:t>іпсіздік</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техникасын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сақтау</w:t>
            </w:r>
            <w:proofErr w:type="spellEnd"/>
          </w:p>
        </w:tc>
        <w:tc>
          <w:tcPr>
            <w:tcW w:w="19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1.2.4.1 - </w:t>
            </w:r>
            <w:r>
              <w:rPr>
                <w:rFonts w:ascii="Times New Roman" w:eastAsia="Times New Roman" w:hAnsi="Times New Roman" w:cs="Times New Roman"/>
                <w:sz w:val="24"/>
                <w:szCs w:val="24"/>
                <w:lang w:val="kk-KZ" w:eastAsia="ru-RU"/>
              </w:rPr>
              <w:t>қ</w:t>
            </w:r>
            <w:proofErr w:type="spellStart"/>
            <w:proofErr w:type="gramStart"/>
            <w:r>
              <w:rPr>
                <w:rFonts w:ascii="Times New Roman" w:eastAsia="Times New Roman" w:hAnsi="Times New Roman" w:cs="Times New Roman"/>
                <w:sz w:val="24"/>
                <w:szCs w:val="24"/>
                <w:lang w:eastAsia="ru-RU"/>
              </w:rPr>
              <w:t>ау</w:t>
            </w:r>
            <w:proofErr w:type="gramEnd"/>
            <w:r>
              <w:rPr>
                <w:rFonts w:ascii="Times New Roman" w:eastAsia="Times New Roman" w:hAnsi="Times New Roman" w:cs="Times New Roman"/>
                <w:sz w:val="24"/>
                <w:szCs w:val="24"/>
                <w:lang w:eastAsia="ru-RU"/>
              </w:rPr>
              <w:t>іпсіздік</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техникасын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сақтап</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материалдарды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және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құралдарды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қолдану</w:t>
            </w:r>
            <w:proofErr w:type="spellEnd"/>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2.2.4.1 -</w:t>
            </w:r>
            <w:r>
              <w:rPr>
                <w:rFonts w:ascii="Times New Roman" w:eastAsia="Times New Roman" w:hAnsi="Times New Roman" w:cs="Times New Roman"/>
                <w:sz w:val="24"/>
                <w:szCs w:val="24"/>
                <w:lang w:val="kk-KZ" w:eastAsia="ru-RU"/>
              </w:rPr>
              <w:t xml:space="preserve"> қ</w:t>
            </w:r>
            <w:proofErr w:type="spellStart"/>
            <w:proofErr w:type="gramStart"/>
            <w:r>
              <w:rPr>
                <w:rFonts w:ascii="Times New Roman" w:eastAsia="Times New Roman" w:hAnsi="Times New Roman" w:cs="Times New Roman"/>
                <w:sz w:val="24"/>
                <w:szCs w:val="24"/>
                <w:lang w:eastAsia="ru-RU"/>
              </w:rPr>
              <w:t>ау</w:t>
            </w:r>
            <w:proofErr w:type="gramEnd"/>
            <w:r>
              <w:rPr>
                <w:rFonts w:ascii="Times New Roman" w:eastAsia="Times New Roman" w:hAnsi="Times New Roman" w:cs="Times New Roman"/>
                <w:sz w:val="24"/>
                <w:szCs w:val="24"/>
                <w:lang w:eastAsia="ru-RU"/>
              </w:rPr>
              <w:t>іпсіздік</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техникасын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сақтап</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материалдарды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және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құралдарды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қолдану</w:t>
            </w:r>
            <w:proofErr w:type="spellEnd"/>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3.2.4.1 - </w:t>
            </w:r>
          </w:p>
          <w:p w:rsidR="003847D8" w:rsidRDefault="003847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қ</w:t>
            </w:r>
            <w:proofErr w:type="spellStart"/>
            <w:r>
              <w:rPr>
                <w:rFonts w:ascii="Times New Roman" w:eastAsia="Times New Roman" w:hAnsi="Times New Roman" w:cs="Times New Roman"/>
                <w:sz w:val="24"/>
                <w:szCs w:val="24"/>
                <w:lang w:eastAsia="ru-RU"/>
              </w:rPr>
              <w:t>ауіпсіздік</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техникасын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сақтап</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материалдарды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және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құралдарды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қолдану</w:t>
            </w:r>
            <w:proofErr w:type="spellEnd"/>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4.2.4.1 -</w:t>
            </w:r>
            <w:r>
              <w:rPr>
                <w:rFonts w:ascii="Times New Roman" w:eastAsia="Times New Roman" w:hAnsi="Times New Roman" w:cs="Times New Roman"/>
                <w:sz w:val="24"/>
                <w:szCs w:val="24"/>
                <w:lang w:val="kk-KZ" w:eastAsia="ru-RU"/>
              </w:rPr>
              <w:t xml:space="preserve"> қ</w:t>
            </w:r>
            <w:proofErr w:type="spellStart"/>
            <w:proofErr w:type="gramStart"/>
            <w:r>
              <w:rPr>
                <w:rFonts w:ascii="Times New Roman" w:eastAsia="Times New Roman" w:hAnsi="Times New Roman" w:cs="Times New Roman"/>
                <w:sz w:val="24"/>
                <w:szCs w:val="24"/>
                <w:lang w:eastAsia="ru-RU"/>
              </w:rPr>
              <w:t>ау</w:t>
            </w:r>
            <w:proofErr w:type="gramEnd"/>
            <w:r>
              <w:rPr>
                <w:rFonts w:ascii="Times New Roman" w:eastAsia="Times New Roman" w:hAnsi="Times New Roman" w:cs="Times New Roman"/>
                <w:sz w:val="24"/>
                <w:szCs w:val="24"/>
                <w:lang w:eastAsia="ru-RU"/>
              </w:rPr>
              <w:t>іпсіздік</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техникасын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сақтап</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материалдарды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және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құралдарды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қолдану</w:t>
            </w:r>
            <w:proofErr w:type="spellEnd"/>
          </w:p>
        </w:tc>
      </w:tr>
    </w:tbl>
    <w:p w:rsidR="003847D8" w:rsidRDefault="003847D8" w:rsidP="003847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w:t>
      </w:r>
      <w:r>
        <w:rPr>
          <w:rFonts w:ascii="Times New Roman" w:eastAsia="Times New Roman" w:hAnsi="Times New Roman" w:cs="Times New Roman"/>
          <w:sz w:val="28"/>
          <w:szCs w:val="28"/>
          <w:lang w:eastAsia="ru-RU"/>
        </w:rPr>
        <w:t xml:space="preserve">3-бөлім «Презентация, </w:t>
      </w:r>
      <w:proofErr w:type="spellStart"/>
      <w:r>
        <w:rPr>
          <w:rFonts w:ascii="Times New Roman" w:eastAsia="Times New Roman" w:hAnsi="Times New Roman" w:cs="Times New Roman"/>
          <w:sz w:val="28"/>
          <w:szCs w:val="28"/>
          <w:lang w:eastAsia="ru-RU"/>
        </w:rPr>
        <w:t>талдау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бағалау</w:t>
      </w:r>
      <w:proofErr w:type="spellEnd"/>
      <w:r>
        <w:rPr>
          <w:rFonts w:ascii="Times New Roman" w:eastAsia="Times New Roman" w:hAnsi="Times New Roman" w:cs="Times New Roman"/>
          <w:sz w:val="28"/>
          <w:szCs w:val="28"/>
          <w:lang w:eastAsia="ru-RU"/>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36"/>
        <w:gridCol w:w="1836"/>
        <w:gridCol w:w="2142"/>
        <w:gridCol w:w="2069"/>
      </w:tblGrid>
      <w:tr w:rsidR="003847D8" w:rsidTr="003847D8">
        <w:trPr>
          <w:trHeight w:val="20"/>
        </w:trPr>
        <w:tc>
          <w:tcPr>
            <w:tcW w:w="9714" w:type="dxa"/>
            <w:gridSpan w:val="5"/>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8"/>
                <w:lang w:val="kk-KZ" w:eastAsia="ru-RU"/>
              </w:rPr>
            </w:pPr>
            <w:r>
              <w:rPr>
                <w:rFonts w:ascii="Times New Roman" w:eastAsia="Times New Roman" w:hAnsi="Times New Roman" w:cs="Times New Roman"/>
                <w:sz w:val="24"/>
                <w:szCs w:val="28"/>
                <w:lang w:val="kk-KZ" w:eastAsia="ru-RU"/>
              </w:rPr>
              <w:t>Білім ал</w:t>
            </w:r>
            <w:proofErr w:type="spellStart"/>
            <w:r>
              <w:rPr>
                <w:rFonts w:ascii="Times New Roman" w:eastAsia="Times New Roman" w:hAnsi="Times New Roman" w:cs="Times New Roman"/>
                <w:sz w:val="24"/>
                <w:szCs w:val="28"/>
                <w:lang w:eastAsia="ru-RU"/>
              </w:rPr>
              <w:t>ушылар</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білуі</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тиіс</w:t>
            </w:r>
            <w:proofErr w:type="spellEnd"/>
            <w:r>
              <w:rPr>
                <w:rFonts w:ascii="Times New Roman" w:eastAsia="Times New Roman" w:hAnsi="Times New Roman" w:cs="Times New Roman"/>
                <w:sz w:val="24"/>
                <w:szCs w:val="28"/>
                <w:lang w:val="kk-KZ" w:eastAsia="ru-RU"/>
              </w:rPr>
              <w:t>:</w:t>
            </w:r>
          </w:p>
        </w:tc>
      </w:tr>
      <w:tr w:rsidR="003847D8" w:rsidTr="003847D8">
        <w:trPr>
          <w:trHeight w:val="20"/>
        </w:trPr>
        <w:tc>
          <w:tcPr>
            <w:tcW w:w="183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jc w:val="center"/>
              <w:rPr>
                <w:rFonts w:ascii="Times New Roman" w:eastAsia="Times New Roman" w:hAnsi="Times New Roman" w:cs="Times New Roman"/>
                <w:sz w:val="24"/>
                <w:szCs w:val="28"/>
                <w:lang w:eastAsia="ru-RU"/>
              </w:rPr>
            </w:pPr>
            <w:proofErr w:type="spellStart"/>
            <w:r>
              <w:rPr>
                <w:rFonts w:ascii="Times New Roman" w:eastAsia="Times New Roman" w:hAnsi="Times New Roman" w:cs="Times New Roman"/>
                <w:sz w:val="24"/>
                <w:szCs w:val="28"/>
                <w:lang w:eastAsia="ru-RU"/>
              </w:rPr>
              <w:t>Бө</w:t>
            </w:r>
            <w:proofErr w:type="gramStart"/>
            <w:r>
              <w:rPr>
                <w:rFonts w:ascii="Times New Roman" w:eastAsia="Times New Roman" w:hAnsi="Times New Roman" w:cs="Times New Roman"/>
                <w:sz w:val="24"/>
                <w:szCs w:val="28"/>
                <w:lang w:eastAsia="ru-RU"/>
              </w:rPr>
              <w:t>л</w:t>
            </w:r>
            <w:proofErr w:type="gramEnd"/>
            <w:r>
              <w:rPr>
                <w:rFonts w:ascii="Times New Roman" w:eastAsia="Times New Roman" w:hAnsi="Times New Roman" w:cs="Times New Roman"/>
                <w:sz w:val="24"/>
                <w:szCs w:val="28"/>
                <w:lang w:eastAsia="ru-RU"/>
              </w:rPr>
              <w:t>імшелер</w:t>
            </w:r>
            <w:proofErr w:type="spellEnd"/>
          </w:p>
        </w:tc>
        <w:tc>
          <w:tcPr>
            <w:tcW w:w="183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1-сынып</w:t>
            </w:r>
          </w:p>
        </w:tc>
        <w:tc>
          <w:tcPr>
            <w:tcW w:w="183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2-сынып</w:t>
            </w:r>
          </w:p>
        </w:tc>
        <w:tc>
          <w:tcPr>
            <w:tcW w:w="214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3-сынып</w:t>
            </w:r>
          </w:p>
        </w:tc>
        <w:tc>
          <w:tcPr>
            <w:tcW w:w="206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4-сынып</w:t>
            </w:r>
          </w:p>
        </w:tc>
      </w:tr>
      <w:tr w:rsidR="003847D8" w:rsidTr="003847D8">
        <w:trPr>
          <w:trHeight w:val="20"/>
        </w:trPr>
        <w:tc>
          <w:tcPr>
            <w:tcW w:w="183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3.1. Презентация</w:t>
            </w:r>
          </w:p>
        </w:tc>
        <w:tc>
          <w:tcPr>
            <w:tcW w:w="183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1.3.1.1 - </w:t>
            </w:r>
            <w:r>
              <w:rPr>
                <w:rFonts w:ascii="Times New Roman" w:eastAsia="Times New Roman" w:hAnsi="Times New Roman" w:cs="Times New Roman"/>
                <w:sz w:val="24"/>
                <w:szCs w:val="28"/>
                <w:lang w:val="kk-KZ" w:eastAsia="ru-RU"/>
              </w:rPr>
              <w:t>ө</w:t>
            </w:r>
            <w:proofErr w:type="spellStart"/>
            <w:r>
              <w:rPr>
                <w:rFonts w:ascii="Times New Roman" w:eastAsia="Times New Roman" w:hAnsi="Times New Roman" w:cs="Times New Roman"/>
                <w:sz w:val="24"/>
                <w:szCs w:val="28"/>
                <w:lang w:eastAsia="ru-RU"/>
              </w:rPr>
              <w:t>зінің</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жұмысын</w:t>
            </w:r>
            <w:proofErr w:type="spellEnd"/>
            <w:r>
              <w:rPr>
                <w:rFonts w:ascii="Times New Roman" w:eastAsia="Times New Roman" w:hAnsi="Times New Roman" w:cs="Times New Roman"/>
                <w:sz w:val="24"/>
                <w:szCs w:val="28"/>
                <w:lang w:val="kk-KZ" w:eastAsia="ru-RU"/>
              </w:rPr>
              <w:t xml:space="preserve"> </w:t>
            </w:r>
            <w:r>
              <w:rPr>
                <w:rFonts w:ascii="Times New Roman" w:eastAsia="Times New Roman" w:hAnsi="Times New Roman" w:cs="Times New Roman"/>
                <w:sz w:val="24"/>
                <w:szCs w:val="28"/>
                <w:lang w:eastAsia="ru-RU"/>
              </w:rPr>
              <w:t xml:space="preserve">(эскиз, </w:t>
            </w:r>
            <w:proofErr w:type="spellStart"/>
            <w:proofErr w:type="gramStart"/>
            <w:r>
              <w:rPr>
                <w:rFonts w:ascii="Times New Roman" w:eastAsia="Times New Roman" w:hAnsi="Times New Roman" w:cs="Times New Roman"/>
                <w:sz w:val="24"/>
                <w:szCs w:val="28"/>
                <w:lang w:eastAsia="ru-RU"/>
              </w:rPr>
              <w:t>б</w:t>
            </w:r>
            <w:proofErr w:type="gramEnd"/>
            <w:r>
              <w:rPr>
                <w:rFonts w:ascii="Times New Roman" w:eastAsia="Times New Roman" w:hAnsi="Times New Roman" w:cs="Times New Roman"/>
                <w:sz w:val="24"/>
                <w:szCs w:val="28"/>
                <w:lang w:eastAsia="ru-RU"/>
              </w:rPr>
              <w:t>ұйым</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қарапайым</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тәсілдермен</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таныстыру</w:t>
            </w:r>
            <w:proofErr w:type="spellEnd"/>
          </w:p>
        </w:tc>
        <w:tc>
          <w:tcPr>
            <w:tcW w:w="183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2.3.1.1 - </w:t>
            </w:r>
            <w:r>
              <w:rPr>
                <w:rFonts w:ascii="Times New Roman" w:eastAsia="Times New Roman" w:hAnsi="Times New Roman" w:cs="Times New Roman"/>
                <w:sz w:val="24"/>
                <w:szCs w:val="28"/>
                <w:lang w:val="kk-KZ" w:eastAsia="ru-RU"/>
              </w:rPr>
              <w:t>ө</w:t>
            </w:r>
            <w:proofErr w:type="spellStart"/>
            <w:r>
              <w:rPr>
                <w:rFonts w:ascii="Times New Roman" w:eastAsia="Times New Roman" w:hAnsi="Times New Roman" w:cs="Times New Roman"/>
                <w:sz w:val="24"/>
                <w:szCs w:val="28"/>
                <w:lang w:eastAsia="ru-RU"/>
              </w:rPr>
              <w:t>зінің</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жұмысын</w:t>
            </w:r>
            <w:proofErr w:type="spellEnd"/>
            <w:r>
              <w:rPr>
                <w:rFonts w:ascii="Times New Roman" w:eastAsia="Times New Roman" w:hAnsi="Times New Roman" w:cs="Times New Roman"/>
                <w:sz w:val="24"/>
                <w:szCs w:val="28"/>
                <w:lang w:eastAsia="ru-RU"/>
              </w:rPr>
              <w:t xml:space="preserve"> (эскиз, </w:t>
            </w:r>
            <w:proofErr w:type="spellStart"/>
            <w:r>
              <w:rPr>
                <w:rFonts w:ascii="Times New Roman" w:eastAsia="Times New Roman" w:hAnsi="Times New Roman" w:cs="Times New Roman"/>
                <w:sz w:val="24"/>
                <w:szCs w:val="28"/>
                <w:lang w:eastAsia="ru-RU"/>
              </w:rPr>
              <w:t>бұйым</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негізгі</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идеясын</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және</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процесін</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түсінді</w:t>
            </w:r>
            <w:proofErr w:type="gramStart"/>
            <w:r>
              <w:rPr>
                <w:rFonts w:ascii="Times New Roman" w:eastAsia="Times New Roman" w:hAnsi="Times New Roman" w:cs="Times New Roman"/>
                <w:sz w:val="24"/>
                <w:szCs w:val="28"/>
                <w:lang w:eastAsia="ru-RU"/>
              </w:rPr>
              <w:t>р</w:t>
            </w:r>
            <w:proofErr w:type="gramEnd"/>
            <w:r>
              <w:rPr>
                <w:rFonts w:ascii="Times New Roman" w:eastAsia="Times New Roman" w:hAnsi="Times New Roman" w:cs="Times New Roman"/>
                <w:sz w:val="24"/>
                <w:szCs w:val="28"/>
                <w:lang w:eastAsia="ru-RU"/>
              </w:rPr>
              <w:t>іп</w:t>
            </w:r>
            <w:proofErr w:type="spellEnd"/>
            <w:r>
              <w:rPr>
                <w:rFonts w:ascii="Times New Roman" w:eastAsia="Times New Roman" w:hAnsi="Times New Roman" w:cs="Times New Roman"/>
                <w:sz w:val="24"/>
                <w:szCs w:val="28"/>
                <w:lang w:val="kk-KZ" w:eastAsia="ru-RU"/>
              </w:rPr>
              <w:t>,</w:t>
            </w:r>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таныстыру</w:t>
            </w:r>
            <w:proofErr w:type="spellEnd"/>
          </w:p>
        </w:tc>
        <w:tc>
          <w:tcPr>
            <w:tcW w:w="214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3.3.1.1 - </w:t>
            </w:r>
            <w:r>
              <w:rPr>
                <w:rFonts w:ascii="Times New Roman" w:eastAsia="Times New Roman" w:hAnsi="Times New Roman" w:cs="Times New Roman"/>
                <w:sz w:val="24"/>
                <w:szCs w:val="28"/>
                <w:lang w:val="kk-KZ" w:eastAsia="ru-RU"/>
              </w:rPr>
              <w:t>ө</w:t>
            </w:r>
            <w:r>
              <w:rPr>
                <w:rFonts w:ascii="Times New Roman" w:eastAsia="Times New Roman" w:hAnsi="Times New Roman" w:cs="Times New Roman"/>
                <w:sz w:val="24"/>
                <w:szCs w:val="28"/>
                <w:lang w:eastAsia="ru-RU"/>
              </w:rPr>
              <w:t xml:space="preserve">з </w:t>
            </w:r>
            <w:proofErr w:type="spellStart"/>
            <w:r>
              <w:rPr>
                <w:rFonts w:ascii="Times New Roman" w:eastAsia="Times New Roman" w:hAnsi="Times New Roman" w:cs="Times New Roman"/>
                <w:sz w:val="24"/>
                <w:szCs w:val="28"/>
                <w:lang w:eastAsia="ru-RU"/>
              </w:rPr>
              <w:t>жұмысының</w:t>
            </w:r>
            <w:proofErr w:type="spellEnd"/>
            <w:r>
              <w:rPr>
                <w:rFonts w:ascii="Times New Roman" w:eastAsia="Times New Roman" w:hAnsi="Times New Roman" w:cs="Times New Roman"/>
                <w:sz w:val="24"/>
                <w:szCs w:val="28"/>
                <w:lang w:eastAsia="ru-RU"/>
              </w:rPr>
              <w:t xml:space="preserve"> (эскиз, </w:t>
            </w:r>
            <w:proofErr w:type="spellStart"/>
            <w:proofErr w:type="gramStart"/>
            <w:r>
              <w:rPr>
                <w:rFonts w:ascii="Times New Roman" w:eastAsia="Times New Roman" w:hAnsi="Times New Roman" w:cs="Times New Roman"/>
                <w:sz w:val="24"/>
                <w:szCs w:val="28"/>
                <w:lang w:eastAsia="ru-RU"/>
              </w:rPr>
              <w:t>б</w:t>
            </w:r>
            <w:proofErr w:type="gramEnd"/>
            <w:r>
              <w:rPr>
                <w:rFonts w:ascii="Times New Roman" w:eastAsia="Times New Roman" w:hAnsi="Times New Roman" w:cs="Times New Roman"/>
                <w:sz w:val="24"/>
                <w:szCs w:val="28"/>
                <w:lang w:eastAsia="ru-RU"/>
              </w:rPr>
              <w:t>ұйым</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негізгі</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идеясын</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және</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процесін</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арнайы</w:t>
            </w:r>
            <w:proofErr w:type="spellEnd"/>
            <w:r>
              <w:rPr>
                <w:rFonts w:ascii="Times New Roman" w:eastAsia="Times New Roman" w:hAnsi="Times New Roman" w:cs="Times New Roman"/>
                <w:sz w:val="24"/>
                <w:szCs w:val="28"/>
                <w:lang w:eastAsia="ru-RU"/>
              </w:rPr>
              <w:t xml:space="preserve"> терм</w:t>
            </w:r>
            <w:r>
              <w:rPr>
                <w:rFonts w:ascii="Times New Roman" w:eastAsia="Times New Roman" w:hAnsi="Times New Roman" w:cs="Times New Roman"/>
                <w:sz w:val="24"/>
                <w:szCs w:val="28"/>
                <w:lang w:val="kk-KZ" w:eastAsia="ru-RU"/>
              </w:rPr>
              <w:t>и</w:t>
            </w:r>
            <w:proofErr w:type="spellStart"/>
            <w:r>
              <w:rPr>
                <w:rFonts w:ascii="Times New Roman" w:eastAsia="Times New Roman" w:hAnsi="Times New Roman" w:cs="Times New Roman"/>
                <w:sz w:val="24"/>
                <w:szCs w:val="28"/>
                <w:lang w:eastAsia="ru-RU"/>
              </w:rPr>
              <w:t>нологияларды</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пайдаланып</w:t>
            </w:r>
            <w:proofErr w:type="spellEnd"/>
            <w:r>
              <w:rPr>
                <w:rFonts w:ascii="Times New Roman" w:eastAsia="Times New Roman" w:hAnsi="Times New Roman" w:cs="Times New Roman"/>
                <w:sz w:val="24"/>
                <w:szCs w:val="28"/>
                <w:lang w:val="kk-KZ" w:eastAsia="ru-RU"/>
              </w:rPr>
              <w:t>,</w:t>
            </w:r>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таныстыру</w:t>
            </w:r>
            <w:proofErr w:type="spellEnd"/>
          </w:p>
        </w:tc>
        <w:tc>
          <w:tcPr>
            <w:tcW w:w="206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4.3.1.1 - </w:t>
            </w:r>
            <w:r>
              <w:rPr>
                <w:rFonts w:ascii="Times New Roman" w:eastAsia="Times New Roman" w:hAnsi="Times New Roman" w:cs="Times New Roman"/>
                <w:sz w:val="24"/>
                <w:szCs w:val="28"/>
                <w:lang w:val="kk-KZ" w:eastAsia="ru-RU"/>
              </w:rPr>
              <w:t>ө</w:t>
            </w:r>
            <w:r>
              <w:rPr>
                <w:rFonts w:ascii="Times New Roman" w:eastAsia="Times New Roman" w:hAnsi="Times New Roman" w:cs="Times New Roman"/>
                <w:sz w:val="24"/>
                <w:szCs w:val="28"/>
                <w:lang w:eastAsia="ru-RU"/>
              </w:rPr>
              <w:t xml:space="preserve">з </w:t>
            </w:r>
            <w:proofErr w:type="spellStart"/>
            <w:r>
              <w:rPr>
                <w:rFonts w:ascii="Times New Roman" w:eastAsia="Times New Roman" w:hAnsi="Times New Roman" w:cs="Times New Roman"/>
                <w:sz w:val="24"/>
                <w:szCs w:val="28"/>
                <w:lang w:eastAsia="ru-RU"/>
              </w:rPr>
              <w:t>жұмысының</w:t>
            </w:r>
            <w:proofErr w:type="spellEnd"/>
            <w:r>
              <w:rPr>
                <w:rFonts w:ascii="Times New Roman" w:eastAsia="Times New Roman" w:hAnsi="Times New Roman" w:cs="Times New Roman"/>
                <w:sz w:val="24"/>
                <w:szCs w:val="28"/>
                <w:lang w:eastAsia="ru-RU"/>
              </w:rPr>
              <w:t xml:space="preserve"> (эскиз, </w:t>
            </w:r>
            <w:proofErr w:type="spellStart"/>
            <w:proofErr w:type="gramStart"/>
            <w:r>
              <w:rPr>
                <w:rFonts w:ascii="Times New Roman" w:eastAsia="Times New Roman" w:hAnsi="Times New Roman" w:cs="Times New Roman"/>
                <w:sz w:val="24"/>
                <w:szCs w:val="28"/>
                <w:lang w:eastAsia="ru-RU"/>
              </w:rPr>
              <w:t>б</w:t>
            </w:r>
            <w:proofErr w:type="gramEnd"/>
            <w:r>
              <w:rPr>
                <w:rFonts w:ascii="Times New Roman" w:eastAsia="Times New Roman" w:hAnsi="Times New Roman" w:cs="Times New Roman"/>
                <w:sz w:val="24"/>
                <w:szCs w:val="28"/>
                <w:lang w:eastAsia="ru-RU"/>
              </w:rPr>
              <w:t>ұйым</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негізгі</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идеясын</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және</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процесін</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шығармашылық</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әдістермен</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арнайы</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терменологияларды</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пайдаланып</w:t>
            </w:r>
            <w:proofErr w:type="spellEnd"/>
            <w:r>
              <w:rPr>
                <w:rFonts w:ascii="Times New Roman" w:eastAsia="Times New Roman" w:hAnsi="Times New Roman" w:cs="Times New Roman"/>
                <w:sz w:val="24"/>
                <w:szCs w:val="28"/>
                <w:lang w:val="kk-KZ" w:eastAsia="ru-RU"/>
              </w:rPr>
              <w:t>,</w:t>
            </w:r>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таныстыру</w:t>
            </w:r>
            <w:proofErr w:type="spellEnd"/>
          </w:p>
        </w:tc>
      </w:tr>
      <w:tr w:rsidR="003847D8" w:rsidTr="003847D8">
        <w:trPr>
          <w:trHeight w:val="20"/>
        </w:trPr>
        <w:tc>
          <w:tcPr>
            <w:tcW w:w="183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3.2 </w:t>
            </w:r>
            <w:proofErr w:type="spellStart"/>
            <w:r>
              <w:rPr>
                <w:rFonts w:ascii="Times New Roman" w:eastAsia="Times New Roman" w:hAnsi="Times New Roman" w:cs="Times New Roman"/>
                <w:sz w:val="24"/>
                <w:szCs w:val="28"/>
                <w:lang w:eastAsia="ru-RU"/>
              </w:rPr>
              <w:t>Өнердегі</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тәсілдерді</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талдау</w:t>
            </w:r>
            <w:proofErr w:type="spellEnd"/>
          </w:p>
        </w:tc>
        <w:tc>
          <w:tcPr>
            <w:tcW w:w="183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rPr>
                <w:rFonts w:cs="Times New Roman"/>
              </w:rPr>
            </w:pPr>
          </w:p>
        </w:tc>
        <w:tc>
          <w:tcPr>
            <w:tcW w:w="183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8"/>
                <w:lang w:eastAsia="ru-RU"/>
              </w:rPr>
            </w:pPr>
            <w:r>
              <w:rPr>
                <w:rFonts w:ascii="Times New Roman" w:hAnsi="Times New Roman" w:cs="Times New Roman"/>
                <w:sz w:val="24"/>
                <w:szCs w:val="28"/>
                <w:lang w:eastAsia="ru-RU"/>
              </w:rPr>
              <w:t>2.3.2.1 -</w:t>
            </w:r>
            <w:r>
              <w:rPr>
                <w:rFonts w:ascii="Times New Roman" w:hAnsi="Times New Roman" w:cs="Times New Roman"/>
                <w:sz w:val="24"/>
                <w:szCs w:val="28"/>
                <w:lang w:val="kk-KZ" w:eastAsia="ru-RU"/>
              </w:rPr>
              <w:t xml:space="preserve"> өнердің әртүрлі туындыларының негізгі суреттеу  құралдары мен орындау материалдарын </w:t>
            </w:r>
            <w:r>
              <w:rPr>
                <w:rFonts w:ascii="Times New Roman" w:hAnsi="Times New Roman" w:cs="Times New Roman"/>
                <w:sz w:val="24"/>
                <w:szCs w:val="28"/>
                <w:lang w:val="kk-KZ" w:eastAsia="ru-RU"/>
              </w:rPr>
              <w:lastRenderedPageBreak/>
              <w:t xml:space="preserve">анықтау </w:t>
            </w:r>
          </w:p>
        </w:tc>
        <w:tc>
          <w:tcPr>
            <w:tcW w:w="214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8"/>
                <w:lang w:eastAsia="ru-RU"/>
              </w:rPr>
            </w:pPr>
            <w:r>
              <w:rPr>
                <w:rFonts w:ascii="Times New Roman" w:hAnsi="Times New Roman" w:cs="Times New Roman"/>
                <w:sz w:val="24"/>
                <w:szCs w:val="28"/>
                <w:lang w:eastAsia="ru-RU"/>
              </w:rPr>
              <w:lastRenderedPageBreak/>
              <w:t>3.3.2.1 -</w:t>
            </w:r>
            <w:r>
              <w:rPr>
                <w:rFonts w:ascii="Times New Roman" w:hAnsi="Times New Roman" w:cs="Times New Roman"/>
                <w:sz w:val="24"/>
                <w:szCs w:val="28"/>
                <w:lang w:val="kk-KZ" w:eastAsia="ru-RU"/>
              </w:rPr>
              <w:t xml:space="preserve"> арнайы терминдерді қолдана отырып, өнердің әртүрлі туындыларының суреттеу құралдары мен орындау  </w:t>
            </w:r>
            <w:r>
              <w:rPr>
                <w:rFonts w:ascii="Times New Roman" w:hAnsi="Times New Roman" w:cs="Times New Roman"/>
                <w:sz w:val="24"/>
                <w:szCs w:val="28"/>
                <w:lang w:val="kk-KZ" w:eastAsia="ru-RU"/>
              </w:rPr>
              <w:lastRenderedPageBreak/>
              <w:t xml:space="preserve">материалдарын анықтау және салыстыру </w:t>
            </w:r>
          </w:p>
        </w:tc>
        <w:tc>
          <w:tcPr>
            <w:tcW w:w="206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8"/>
                <w:lang w:eastAsia="ru-RU"/>
              </w:rPr>
            </w:pPr>
            <w:r>
              <w:rPr>
                <w:rFonts w:ascii="Times New Roman" w:hAnsi="Times New Roman" w:cs="Times New Roman"/>
                <w:sz w:val="24"/>
                <w:szCs w:val="28"/>
                <w:lang w:eastAsia="ru-RU"/>
              </w:rPr>
              <w:lastRenderedPageBreak/>
              <w:t>4.3.2.1 -</w:t>
            </w:r>
            <w:r>
              <w:rPr>
                <w:rFonts w:ascii="Times New Roman" w:hAnsi="Times New Roman" w:cs="Times New Roman"/>
                <w:sz w:val="24"/>
                <w:szCs w:val="28"/>
                <w:lang w:val="kk-KZ" w:eastAsia="ru-RU"/>
              </w:rPr>
              <w:t xml:space="preserve"> арнайы терминдерді қолдана отырып, өнердің әртүрлі туындыларының негізгі мәнерлеу құралдары мен материалдарын </w:t>
            </w:r>
            <w:r>
              <w:rPr>
                <w:rFonts w:ascii="Times New Roman" w:hAnsi="Times New Roman" w:cs="Times New Roman"/>
                <w:sz w:val="24"/>
                <w:szCs w:val="28"/>
                <w:lang w:val="kk-KZ" w:eastAsia="ru-RU"/>
              </w:rPr>
              <w:lastRenderedPageBreak/>
              <w:t>салыстыру және айырмашылығын көрсету</w:t>
            </w:r>
          </w:p>
        </w:tc>
      </w:tr>
      <w:tr w:rsidR="003847D8" w:rsidTr="003847D8">
        <w:trPr>
          <w:trHeight w:val="20"/>
        </w:trPr>
        <w:tc>
          <w:tcPr>
            <w:tcW w:w="183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 xml:space="preserve">3.3 </w:t>
            </w:r>
            <w:r>
              <w:rPr>
                <w:rFonts w:ascii="Times New Roman" w:eastAsia="Times New Roman" w:hAnsi="Times New Roman" w:cs="Times New Roman"/>
                <w:sz w:val="24"/>
                <w:szCs w:val="28"/>
                <w:lang w:val="kk-KZ" w:eastAsia="ru-RU"/>
              </w:rPr>
              <w:t>Шығармашылық ж</w:t>
            </w:r>
            <w:proofErr w:type="spellStart"/>
            <w:r>
              <w:rPr>
                <w:rFonts w:ascii="Times New Roman" w:eastAsia="Times New Roman" w:hAnsi="Times New Roman" w:cs="Times New Roman"/>
                <w:sz w:val="24"/>
                <w:szCs w:val="28"/>
                <w:lang w:eastAsia="ru-RU"/>
              </w:rPr>
              <w:t>ұмысты</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талқылау</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және</w:t>
            </w:r>
            <w:proofErr w:type="spellEnd"/>
            <w:r>
              <w:rPr>
                <w:rFonts w:ascii="Times New Roman" w:eastAsia="Times New Roman" w:hAnsi="Times New Roman" w:cs="Times New Roman"/>
                <w:sz w:val="24"/>
                <w:szCs w:val="28"/>
                <w:lang w:eastAsia="ru-RU"/>
              </w:rPr>
              <w:t xml:space="preserve"> </w:t>
            </w:r>
            <w:proofErr w:type="gramStart"/>
            <w:r>
              <w:rPr>
                <w:rFonts w:ascii="Times New Roman" w:eastAsia="Times New Roman" w:hAnsi="Times New Roman" w:cs="Times New Roman"/>
                <w:sz w:val="24"/>
                <w:szCs w:val="28"/>
                <w:lang w:val="kk-KZ" w:eastAsia="ru-RU"/>
              </w:rPr>
              <w:t>ба</w:t>
            </w:r>
            <w:proofErr w:type="gramEnd"/>
            <w:r>
              <w:rPr>
                <w:rFonts w:ascii="Times New Roman" w:eastAsia="Times New Roman" w:hAnsi="Times New Roman" w:cs="Times New Roman"/>
                <w:sz w:val="24"/>
                <w:szCs w:val="28"/>
                <w:lang w:val="kk-KZ" w:eastAsia="ru-RU"/>
              </w:rPr>
              <w:t>ғал</w:t>
            </w:r>
            <w:r>
              <w:rPr>
                <w:rFonts w:ascii="Times New Roman" w:eastAsia="Times New Roman" w:hAnsi="Times New Roman" w:cs="Times New Roman"/>
                <w:sz w:val="24"/>
                <w:szCs w:val="28"/>
                <w:lang w:eastAsia="ru-RU"/>
              </w:rPr>
              <w:t>ау</w:t>
            </w:r>
          </w:p>
        </w:tc>
        <w:tc>
          <w:tcPr>
            <w:tcW w:w="183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1.3.3.1 - </w:t>
            </w:r>
            <w:r>
              <w:rPr>
                <w:rFonts w:ascii="Times New Roman" w:eastAsia="Times New Roman" w:hAnsi="Times New Roman" w:cs="Times New Roman"/>
                <w:sz w:val="24"/>
                <w:szCs w:val="28"/>
                <w:lang w:val="kk-KZ" w:eastAsia="ru-RU"/>
              </w:rPr>
              <w:t>ш</w:t>
            </w:r>
            <w:proofErr w:type="spellStart"/>
            <w:r>
              <w:rPr>
                <w:rFonts w:ascii="Times New Roman" w:eastAsia="Times New Roman" w:hAnsi="Times New Roman" w:cs="Times New Roman"/>
                <w:sz w:val="24"/>
                <w:szCs w:val="28"/>
                <w:lang w:eastAsia="ru-RU"/>
              </w:rPr>
              <w:t>ығармашылық</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жұмысын</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түсіндіру</w:t>
            </w:r>
            <w:proofErr w:type="spellEnd"/>
          </w:p>
        </w:tc>
        <w:tc>
          <w:tcPr>
            <w:tcW w:w="183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2.3.3.1 - </w:t>
            </w:r>
            <w:r>
              <w:rPr>
                <w:rFonts w:ascii="Times New Roman" w:eastAsia="Times New Roman" w:hAnsi="Times New Roman" w:cs="Times New Roman"/>
                <w:sz w:val="24"/>
                <w:szCs w:val="28"/>
                <w:lang w:val="kk-KZ" w:eastAsia="ru-RU"/>
              </w:rPr>
              <w:t>ш</w:t>
            </w:r>
            <w:proofErr w:type="spellStart"/>
            <w:r>
              <w:rPr>
                <w:rFonts w:ascii="Times New Roman" w:eastAsia="Times New Roman" w:hAnsi="Times New Roman" w:cs="Times New Roman"/>
                <w:sz w:val="24"/>
                <w:szCs w:val="28"/>
                <w:lang w:eastAsia="ru-RU"/>
              </w:rPr>
              <w:t>ығармашылық</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жұмыстарын</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түсіндіру</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жә</w:t>
            </w:r>
            <w:proofErr w:type="gramStart"/>
            <w:r>
              <w:rPr>
                <w:rFonts w:ascii="Times New Roman" w:eastAsia="Times New Roman" w:hAnsi="Times New Roman" w:cs="Times New Roman"/>
                <w:sz w:val="24"/>
                <w:szCs w:val="28"/>
                <w:lang w:eastAsia="ru-RU"/>
              </w:rPr>
              <w:t>не</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жа</w:t>
            </w:r>
            <w:proofErr w:type="gramEnd"/>
            <w:r>
              <w:rPr>
                <w:rFonts w:ascii="Times New Roman" w:eastAsia="Times New Roman" w:hAnsi="Times New Roman" w:cs="Times New Roman"/>
                <w:sz w:val="24"/>
                <w:szCs w:val="28"/>
                <w:lang w:eastAsia="ru-RU"/>
              </w:rPr>
              <w:t>қсартудың</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идеясын</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ұсыну</w:t>
            </w:r>
            <w:proofErr w:type="spellEnd"/>
          </w:p>
        </w:tc>
        <w:tc>
          <w:tcPr>
            <w:tcW w:w="214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3.3.3.1 - </w:t>
            </w:r>
            <w:r>
              <w:rPr>
                <w:rFonts w:ascii="Times New Roman" w:eastAsia="Times New Roman" w:hAnsi="Times New Roman" w:cs="Times New Roman"/>
                <w:sz w:val="24"/>
                <w:szCs w:val="28"/>
                <w:lang w:val="kk-KZ" w:eastAsia="ru-RU"/>
              </w:rPr>
              <w:t>ш</w:t>
            </w:r>
            <w:proofErr w:type="spellStart"/>
            <w:r>
              <w:rPr>
                <w:rFonts w:ascii="Times New Roman" w:eastAsia="Times New Roman" w:hAnsi="Times New Roman" w:cs="Times New Roman"/>
                <w:sz w:val="24"/>
                <w:szCs w:val="28"/>
                <w:lang w:eastAsia="ru-RU"/>
              </w:rPr>
              <w:t>ығармашылық</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жұмысты</w:t>
            </w:r>
            <w:proofErr w:type="spellEnd"/>
            <w:r>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sz w:val="24"/>
                <w:szCs w:val="28"/>
                <w:lang w:val="kk-KZ" w:eastAsia="ru-RU"/>
              </w:rPr>
              <w:t>бағалау жә</w:t>
            </w:r>
            <w:proofErr w:type="gramStart"/>
            <w:r>
              <w:rPr>
                <w:rFonts w:ascii="Times New Roman" w:eastAsia="Times New Roman" w:hAnsi="Times New Roman" w:cs="Times New Roman"/>
                <w:sz w:val="24"/>
                <w:szCs w:val="28"/>
                <w:lang w:val="kk-KZ" w:eastAsia="ru-RU"/>
              </w:rPr>
              <w:t xml:space="preserve">не </w:t>
            </w:r>
            <w:proofErr w:type="spellStart"/>
            <w:r>
              <w:rPr>
                <w:rFonts w:ascii="Times New Roman" w:eastAsia="Times New Roman" w:hAnsi="Times New Roman" w:cs="Times New Roman"/>
                <w:sz w:val="24"/>
                <w:szCs w:val="28"/>
                <w:lang w:eastAsia="ru-RU"/>
              </w:rPr>
              <w:t>жа</w:t>
            </w:r>
            <w:proofErr w:type="gramEnd"/>
            <w:r>
              <w:rPr>
                <w:rFonts w:ascii="Times New Roman" w:eastAsia="Times New Roman" w:hAnsi="Times New Roman" w:cs="Times New Roman"/>
                <w:sz w:val="24"/>
                <w:szCs w:val="28"/>
                <w:lang w:eastAsia="ru-RU"/>
              </w:rPr>
              <w:t>қсартуға</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идеяларды</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ұсыну</w:t>
            </w:r>
            <w:proofErr w:type="spellEnd"/>
            <w:r>
              <w:rPr>
                <w:rFonts w:ascii="Times New Roman" w:eastAsia="Times New Roman" w:hAnsi="Times New Roman" w:cs="Times New Roman"/>
                <w:sz w:val="24"/>
                <w:szCs w:val="28"/>
                <w:lang w:eastAsia="ru-RU"/>
              </w:rPr>
              <w:t xml:space="preserve"> </w:t>
            </w:r>
          </w:p>
        </w:tc>
        <w:tc>
          <w:tcPr>
            <w:tcW w:w="206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3847D8" w:rsidRDefault="003847D8">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4.3.3.1 - </w:t>
            </w:r>
            <w:r>
              <w:rPr>
                <w:rFonts w:ascii="Times New Roman" w:eastAsia="Times New Roman" w:hAnsi="Times New Roman" w:cs="Times New Roman"/>
                <w:sz w:val="24"/>
                <w:szCs w:val="28"/>
                <w:lang w:val="kk-KZ" w:eastAsia="ru-RU"/>
              </w:rPr>
              <w:t>ш</w:t>
            </w:r>
            <w:proofErr w:type="spellStart"/>
            <w:r>
              <w:rPr>
                <w:rFonts w:ascii="Times New Roman" w:eastAsia="Times New Roman" w:hAnsi="Times New Roman" w:cs="Times New Roman"/>
                <w:sz w:val="24"/>
                <w:szCs w:val="28"/>
                <w:lang w:eastAsia="ru-RU"/>
              </w:rPr>
              <w:t>ығармашылық</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жұмысты</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жақ</w:t>
            </w:r>
            <w:proofErr w:type="gramStart"/>
            <w:r>
              <w:rPr>
                <w:rFonts w:ascii="Times New Roman" w:eastAsia="Times New Roman" w:hAnsi="Times New Roman" w:cs="Times New Roman"/>
                <w:sz w:val="24"/>
                <w:szCs w:val="28"/>
                <w:lang w:eastAsia="ru-RU"/>
              </w:rPr>
              <w:t>сарту</w:t>
            </w:r>
            <w:proofErr w:type="gramEnd"/>
            <w:r>
              <w:rPr>
                <w:rFonts w:ascii="Times New Roman" w:eastAsia="Times New Roman" w:hAnsi="Times New Roman" w:cs="Times New Roman"/>
                <w:sz w:val="24"/>
                <w:szCs w:val="28"/>
                <w:lang w:eastAsia="ru-RU"/>
              </w:rPr>
              <w:t>ға</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ұсыныс</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жасап</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критерийлерге</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сәйкес</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жұмысты</w:t>
            </w:r>
            <w:proofErr w:type="spellEnd"/>
            <w:r>
              <w:rPr>
                <w:rFonts w:ascii="Times New Roman" w:eastAsia="Times New Roman" w:hAnsi="Times New Roman" w:cs="Times New Roman"/>
                <w:sz w:val="24"/>
                <w:szCs w:val="28"/>
                <w:lang w:eastAsia="ru-RU"/>
              </w:rPr>
              <w:t xml:space="preserve"> </w:t>
            </w:r>
            <w:proofErr w:type="spellStart"/>
            <w:r>
              <w:rPr>
                <w:rFonts w:ascii="Times New Roman" w:eastAsia="Times New Roman" w:hAnsi="Times New Roman" w:cs="Times New Roman"/>
                <w:sz w:val="24"/>
                <w:szCs w:val="28"/>
                <w:lang w:eastAsia="ru-RU"/>
              </w:rPr>
              <w:t>бағалау</w:t>
            </w:r>
            <w:proofErr w:type="spellEnd"/>
          </w:p>
        </w:tc>
      </w:tr>
    </w:tbl>
    <w:p w:rsidR="003847D8" w:rsidRDefault="003847D8" w:rsidP="003847D8">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     </w:t>
      </w:r>
    </w:p>
    <w:p w:rsidR="003847D8" w:rsidRDefault="003847D8" w:rsidP="003847D8">
      <w:pPr>
        <w:spacing w:after="0" w:line="240" w:lineRule="auto"/>
        <w:rPr>
          <w:rFonts w:ascii="Times New Roman" w:eastAsia="Times New Roman" w:hAnsi="Times New Roman" w:cs="Times New Roman"/>
          <w:sz w:val="28"/>
          <w:szCs w:val="28"/>
          <w:lang w:val="kk-KZ" w:eastAsia="ru-RU"/>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3847D8" w:rsidRDefault="003847D8" w:rsidP="003847D8">
      <w:pPr>
        <w:tabs>
          <w:tab w:val="left" w:pos="1134"/>
        </w:tabs>
        <w:spacing w:after="0" w:line="240" w:lineRule="auto"/>
        <w:jc w:val="right"/>
        <w:rPr>
          <w:rFonts w:ascii="Times New Roman" w:hAnsi="Times New Roman"/>
          <w:sz w:val="28"/>
          <w:szCs w:val="28"/>
          <w:shd w:val="clear" w:color="auto" w:fill="FFFFFF"/>
          <w:lang w:val="kk-KZ"/>
        </w:rPr>
      </w:pPr>
    </w:p>
    <w:p w:rsidR="008F4E4D" w:rsidRPr="003847D8" w:rsidRDefault="003847D8">
      <w:pPr>
        <w:rPr>
          <w:lang w:val="kk-KZ"/>
        </w:rPr>
      </w:pPr>
      <w:bookmarkStart w:id="29" w:name="_GoBack"/>
      <w:bookmarkEnd w:id="29"/>
    </w:p>
    <w:sectPr w:rsidR="008F4E4D" w:rsidRPr="003847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7D8"/>
    <w:rsid w:val="00200298"/>
    <w:rsid w:val="003847D8"/>
    <w:rsid w:val="00434F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7D8"/>
    <w:pPr>
      <w:spacing w:after="160" w:line="256" w:lineRule="auto"/>
    </w:pPr>
  </w:style>
  <w:style w:type="paragraph" w:styleId="3">
    <w:name w:val="heading 3"/>
    <w:basedOn w:val="a"/>
    <w:link w:val="30"/>
    <w:uiPriority w:val="9"/>
    <w:semiHidden/>
    <w:unhideWhenUsed/>
    <w:qFormat/>
    <w:rsid w:val="003847D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3847D8"/>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3847D8"/>
    <w:rPr>
      <w:color w:val="0000FF"/>
      <w:u w:val="single"/>
    </w:rPr>
  </w:style>
  <w:style w:type="character" w:styleId="a4">
    <w:name w:val="FollowedHyperlink"/>
    <w:basedOn w:val="a0"/>
    <w:uiPriority w:val="99"/>
    <w:semiHidden/>
    <w:unhideWhenUsed/>
    <w:rsid w:val="003847D8"/>
    <w:rPr>
      <w:color w:val="800080"/>
      <w:u w:val="single"/>
    </w:rPr>
  </w:style>
  <w:style w:type="paragraph" w:styleId="a5">
    <w:name w:val="Normal (Web)"/>
    <w:basedOn w:val="a"/>
    <w:uiPriority w:val="99"/>
    <w:semiHidden/>
    <w:unhideWhenUsed/>
    <w:rsid w:val="003847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847D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47D8"/>
    <w:rPr>
      <w:rFonts w:ascii="Tahoma" w:hAnsi="Tahoma" w:cs="Tahoma"/>
      <w:sz w:val="16"/>
      <w:szCs w:val="16"/>
    </w:rPr>
  </w:style>
  <w:style w:type="paragraph" w:styleId="a8">
    <w:name w:val="List Paragraph"/>
    <w:basedOn w:val="a"/>
    <w:uiPriority w:val="34"/>
    <w:qFormat/>
    <w:rsid w:val="003847D8"/>
    <w:pPr>
      <w:ind w:left="720"/>
      <w:contextualSpacing/>
    </w:pPr>
  </w:style>
  <w:style w:type="character" w:customStyle="1" w:styleId="apple-converted-space">
    <w:name w:val="apple-converted-space"/>
    <w:basedOn w:val="a0"/>
    <w:rsid w:val="003847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7D8"/>
    <w:pPr>
      <w:spacing w:after="160" w:line="256" w:lineRule="auto"/>
    </w:pPr>
  </w:style>
  <w:style w:type="paragraph" w:styleId="3">
    <w:name w:val="heading 3"/>
    <w:basedOn w:val="a"/>
    <w:link w:val="30"/>
    <w:uiPriority w:val="9"/>
    <w:semiHidden/>
    <w:unhideWhenUsed/>
    <w:qFormat/>
    <w:rsid w:val="003847D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3847D8"/>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3847D8"/>
    <w:rPr>
      <w:color w:val="0000FF"/>
      <w:u w:val="single"/>
    </w:rPr>
  </w:style>
  <w:style w:type="character" w:styleId="a4">
    <w:name w:val="FollowedHyperlink"/>
    <w:basedOn w:val="a0"/>
    <w:uiPriority w:val="99"/>
    <w:semiHidden/>
    <w:unhideWhenUsed/>
    <w:rsid w:val="003847D8"/>
    <w:rPr>
      <w:color w:val="800080"/>
      <w:u w:val="single"/>
    </w:rPr>
  </w:style>
  <w:style w:type="paragraph" w:styleId="a5">
    <w:name w:val="Normal (Web)"/>
    <w:basedOn w:val="a"/>
    <w:uiPriority w:val="99"/>
    <w:semiHidden/>
    <w:unhideWhenUsed/>
    <w:rsid w:val="003847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847D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47D8"/>
    <w:rPr>
      <w:rFonts w:ascii="Tahoma" w:hAnsi="Tahoma" w:cs="Tahoma"/>
      <w:sz w:val="16"/>
      <w:szCs w:val="16"/>
    </w:rPr>
  </w:style>
  <w:style w:type="paragraph" w:styleId="a8">
    <w:name w:val="List Paragraph"/>
    <w:basedOn w:val="a"/>
    <w:uiPriority w:val="34"/>
    <w:qFormat/>
    <w:rsid w:val="003847D8"/>
    <w:pPr>
      <w:ind w:left="720"/>
      <w:contextualSpacing/>
    </w:pPr>
  </w:style>
  <w:style w:type="character" w:customStyle="1" w:styleId="apple-converted-space">
    <w:name w:val="apple-converted-space"/>
    <w:basedOn w:val="a0"/>
    <w:rsid w:val="003847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23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4858</Words>
  <Characters>27694</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2017-09-16T05:49:00Z</dcterms:created>
  <dcterms:modified xsi:type="dcterms:W3CDTF">2017-09-16T05:49:00Z</dcterms:modified>
</cp:coreProperties>
</file>